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6B01" w14:textId="4C72AED9" w:rsidR="00BA362B" w:rsidRDefault="00BA362B" w:rsidP="00BA362B">
      <w:pPr>
        <w:pStyle w:val="Titre1"/>
        <w:jc w:val="left"/>
      </w:pPr>
      <w:bookmarkStart w:id="0" w:name="_Toc115725717"/>
      <w:r w:rsidRPr="001648C8">
        <w:rPr>
          <w:noProof/>
          <w:lang w:eastAsia="fr-FR"/>
        </w:rPr>
        <w:drawing>
          <wp:inline distT="0" distB="0" distL="0" distR="0" wp14:anchorId="0A5225CF" wp14:editId="0C8124BC">
            <wp:extent cx="3634572" cy="1128155"/>
            <wp:effectExtent l="0" t="0" r="0" b="0"/>
            <wp:docPr id="1" name="Image 4" descr="https://www.ac-caen.fr/mediatheque/-/communication/charte/Logo_DSDEN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https://www.ac-caen.fr/mediatheque/-/communication/charte/Logo_DSDEN6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695754" cy="11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A8755" w14:textId="3716B32D" w:rsidR="00BA362B" w:rsidRDefault="00BA362B" w:rsidP="00BA362B"/>
    <w:p w14:paraId="6A5CBEDD" w14:textId="77777777" w:rsidR="00BA362B" w:rsidRPr="001648C8" w:rsidRDefault="00BA362B" w:rsidP="00BA362B">
      <w:pPr>
        <w:rPr>
          <w:rFonts w:ascii="Marianne" w:hAnsi="Marianne"/>
        </w:rPr>
      </w:pPr>
    </w:p>
    <w:p w14:paraId="03132398" w14:textId="77777777" w:rsidR="00BA362B" w:rsidRPr="001648C8" w:rsidRDefault="00BA362B" w:rsidP="00BA362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arianne" w:hAnsi="Marianne"/>
          <w:sz w:val="72"/>
          <w:szCs w:val="100"/>
        </w:rPr>
      </w:pPr>
      <w:r w:rsidRPr="001648C8">
        <w:rPr>
          <w:rFonts w:ascii="Marianne" w:hAnsi="Marianne"/>
          <w:sz w:val="72"/>
          <w:szCs w:val="100"/>
        </w:rPr>
        <w:t>Document de travail</w:t>
      </w:r>
    </w:p>
    <w:p w14:paraId="104922A3" w14:textId="3DB5501C" w:rsidR="00BA362B" w:rsidRPr="001648C8" w:rsidRDefault="00BA362B" w:rsidP="00BA362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arianne" w:hAnsi="Marianne"/>
          <w:sz w:val="72"/>
          <w:szCs w:val="100"/>
        </w:rPr>
      </w:pPr>
      <w:r>
        <w:rPr>
          <w:rFonts w:ascii="Marianne" w:hAnsi="Marianne"/>
          <w:sz w:val="72"/>
          <w:szCs w:val="100"/>
        </w:rPr>
        <w:t xml:space="preserve">Animation Pédagogique </w:t>
      </w:r>
    </w:p>
    <w:p w14:paraId="1CC1921D" w14:textId="23EA4A46" w:rsidR="00BA362B" w:rsidRPr="00BA362B" w:rsidRDefault="00BA362B" w:rsidP="00BA362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="Marianne" w:hAnsi="Marianne" w:cs="Marianne"/>
          <w:sz w:val="72"/>
          <w:szCs w:val="100"/>
        </w:rPr>
      </w:pPr>
      <w:r w:rsidRPr="001648C8">
        <w:rPr>
          <w:rFonts w:ascii="Marianne" w:hAnsi="Marianne"/>
          <w:sz w:val="72"/>
          <w:szCs w:val="100"/>
        </w:rPr>
        <w:t>«</w:t>
      </w:r>
      <w:r w:rsidRPr="001648C8">
        <w:rPr>
          <w:rFonts w:cs="Calibri"/>
          <w:sz w:val="72"/>
          <w:szCs w:val="100"/>
        </w:rPr>
        <w:t> </w:t>
      </w:r>
      <w:r w:rsidRPr="00BA362B">
        <w:rPr>
          <w:rFonts w:ascii="Marianne" w:hAnsi="Marianne"/>
          <w:b/>
          <w:bCs/>
          <w:i/>
          <w:iCs/>
          <w:sz w:val="52"/>
          <w:szCs w:val="52"/>
        </w:rPr>
        <w:t>La collaboration PE – AESH</w:t>
      </w:r>
      <w:r w:rsidRPr="001648C8">
        <w:rPr>
          <w:rFonts w:cs="Calibri"/>
          <w:sz w:val="72"/>
          <w:szCs w:val="100"/>
        </w:rPr>
        <w:t> </w:t>
      </w:r>
      <w:r w:rsidRPr="001648C8">
        <w:rPr>
          <w:rFonts w:ascii="Marianne" w:hAnsi="Marianne" w:cs="Marianne"/>
          <w:sz w:val="72"/>
          <w:szCs w:val="100"/>
        </w:rPr>
        <w:t>»</w:t>
      </w:r>
    </w:p>
    <w:p w14:paraId="7CE4A361" w14:textId="77777777" w:rsidR="00BA362B" w:rsidRPr="00BA362B" w:rsidRDefault="00BA362B" w:rsidP="00BA362B"/>
    <w:p w14:paraId="04ACDDD0" w14:textId="77777777" w:rsidR="00BA362B" w:rsidRDefault="00BA362B" w:rsidP="00861C8A">
      <w:pPr>
        <w:pStyle w:val="Titre1"/>
      </w:pPr>
    </w:p>
    <w:p w14:paraId="2AB2FC8A" w14:textId="71B4DE45" w:rsidR="00BA362B" w:rsidRDefault="00BA362B" w:rsidP="00861C8A">
      <w:pPr>
        <w:pStyle w:val="Titre1"/>
      </w:pPr>
    </w:p>
    <w:p w14:paraId="42BFE704" w14:textId="570E584C" w:rsidR="00BA362B" w:rsidRDefault="00BA362B" w:rsidP="00BA362B"/>
    <w:p w14:paraId="5C5E3F43" w14:textId="26ADDD82" w:rsidR="00BA362B" w:rsidRDefault="00BA362B" w:rsidP="00BA362B"/>
    <w:p w14:paraId="77179AD7" w14:textId="5F9C2968" w:rsidR="00BA362B" w:rsidRDefault="00BA362B" w:rsidP="00BA362B"/>
    <w:p w14:paraId="04ED6C00" w14:textId="23550116" w:rsidR="00BA362B" w:rsidRDefault="00BA362B" w:rsidP="00BA362B"/>
    <w:p w14:paraId="0F176E9B" w14:textId="10FAD9F9" w:rsidR="00BA362B" w:rsidRDefault="00BA362B" w:rsidP="00BA362B"/>
    <w:p w14:paraId="0288D8A3" w14:textId="56EB9B03" w:rsidR="00BA362B" w:rsidRDefault="00BA362B" w:rsidP="00BA362B"/>
    <w:p w14:paraId="27A6ABF8" w14:textId="40200676" w:rsidR="00BA362B" w:rsidRDefault="00BA362B" w:rsidP="00BA362B"/>
    <w:p w14:paraId="27A4ADA4" w14:textId="55DC657B" w:rsidR="00BA362B" w:rsidRDefault="00BA362B" w:rsidP="00BA362B"/>
    <w:p w14:paraId="032E055E" w14:textId="179086EC" w:rsidR="00BA362B" w:rsidRDefault="00BA362B" w:rsidP="00BA362B"/>
    <w:p w14:paraId="1E94BFD0" w14:textId="4B8F6242" w:rsidR="00BA362B" w:rsidRDefault="00BA362B" w:rsidP="00BA362B"/>
    <w:p w14:paraId="56B953B2" w14:textId="1ECCA5B7" w:rsidR="00BA362B" w:rsidRDefault="00BA362B" w:rsidP="00BA362B"/>
    <w:p w14:paraId="2BFE0CFD" w14:textId="4C44FF88" w:rsidR="00BA362B" w:rsidRDefault="00BA362B" w:rsidP="00BA362B"/>
    <w:p w14:paraId="0E0BD209" w14:textId="76855DA3" w:rsidR="00BA362B" w:rsidRDefault="00BA362B" w:rsidP="00BA362B"/>
    <w:p w14:paraId="75662328" w14:textId="6A5FB9ED" w:rsidR="00BA362B" w:rsidRDefault="00BA362B" w:rsidP="00BA362B"/>
    <w:p w14:paraId="756CB7CC" w14:textId="77777777" w:rsidR="00BA362B" w:rsidRDefault="00BA362B" w:rsidP="00BA362B"/>
    <w:p w14:paraId="4BCE9537" w14:textId="4F3F4C9A" w:rsidR="00BA362B" w:rsidRDefault="00BA362B" w:rsidP="00BA362B"/>
    <w:p w14:paraId="4A6A7FD2" w14:textId="0DDA3AD4" w:rsidR="00BA362B" w:rsidRDefault="00BA362B" w:rsidP="00BA362B">
      <w:r>
        <w:t xml:space="preserve">Circonscription de </w:t>
      </w:r>
      <w:proofErr w:type="spellStart"/>
      <w:r>
        <w:t>Mortagne</w:t>
      </w:r>
      <w:proofErr w:type="spellEnd"/>
      <w:r>
        <w:t xml:space="preserve"> au Perche – L’Aigle</w:t>
      </w:r>
    </w:p>
    <w:p w14:paraId="656CAB59" w14:textId="2F8F0789" w:rsidR="00861C8A" w:rsidRPr="00FA3117" w:rsidRDefault="00861C8A" w:rsidP="00861C8A">
      <w:pPr>
        <w:pStyle w:val="Titre1"/>
      </w:pPr>
      <w:r w:rsidRPr="00FA3117">
        <w:lastRenderedPageBreak/>
        <w:t>Questionnaire individuel d’analyse des pratiques</w:t>
      </w:r>
      <w:bookmarkEnd w:id="0"/>
    </w:p>
    <w:p w14:paraId="14F67397" w14:textId="77777777" w:rsidR="00861C8A" w:rsidRPr="00FA3117" w:rsidRDefault="00861C8A" w:rsidP="00861C8A">
      <w:pPr>
        <w:rPr>
          <w:rFonts w:ascii="Marianne" w:hAnsi="Marianne"/>
        </w:rPr>
      </w:pPr>
    </w:p>
    <w:p w14:paraId="14BEB0DB" w14:textId="4FE7D99E" w:rsidR="00681DF3" w:rsidRPr="00FA3117" w:rsidRDefault="00F64CC9" w:rsidP="00F64CC9">
      <w:pPr>
        <w:numPr>
          <w:ilvl w:val="0"/>
          <w:numId w:val="1"/>
        </w:numPr>
        <w:spacing w:line="600" w:lineRule="auto"/>
        <w:contextualSpacing/>
        <w:rPr>
          <w:rFonts w:ascii="Marianne" w:hAnsi="Marianne"/>
        </w:rPr>
      </w:pPr>
      <w:r w:rsidRPr="00FA3117">
        <w:rPr>
          <w:rFonts w:ascii="Marianne" w:hAnsi="Marianne" w:cs="Calibri"/>
        </w:rPr>
        <w:t xml:space="preserve">Avez-vous </w:t>
      </w:r>
      <w:r w:rsidR="00A62DB1" w:rsidRPr="00FA3117">
        <w:rPr>
          <w:rFonts w:ascii="Marianne" w:hAnsi="Marianne" w:cs="Calibri"/>
        </w:rPr>
        <w:t xml:space="preserve">pris </w:t>
      </w:r>
      <w:r w:rsidRPr="00FA3117">
        <w:rPr>
          <w:rFonts w:ascii="Marianne" w:hAnsi="Marianne" w:cs="Calibri"/>
        </w:rPr>
        <w:t>connaissance du PPS</w:t>
      </w:r>
      <w:r w:rsidR="00681DF3" w:rsidRPr="00FA3117">
        <w:rPr>
          <w:rFonts w:ascii="Calibri" w:hAnsi="Calibri" w:cs="Calibri"/>
        </w:rPr>
        <w:t> </w:t>
      </w:r>
      <w:r w:rsidR="00681DF3" w:rsidRPr="00FA3117">
        <w:rPr>
          <w:rFonts w:ascii="Marianne" w:hAnsi="Marianne"/>
        </w:rPr>
        <w:t>?</w:t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  <w:t xml:space="preserve">Oui </w:t>
      </w:r>
      <w:r w:rsidR="00A62DB1" w:rsidRPr="00FA3117">
        <w:rPr>
          <w:rFonts w:ascii="Marianne" w:hAnsi="Marianne"/>
        </w:rPr>
        <w:sym w:font="Wingdings" w:char="F06F"/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  <w:t xml:space="preserve">Non </w:t>
      </w:r>
      <w:r w:rsidR="00A62DB1" w:rsidRPr="00FA3117">
        <w:rPr>
          <w:rFonts w:ascii="Marianne" w:hAnsi="Marianne"/>
        </w:rPr>
        <w:sym w:font="Wingdings" w:char="F06F"/>
      </w:r>
    </w:p>
    <w:p w14:paraId="334726DB" w14:textId="5E3C7964" w:rsidR="00F64CC9" w:rsidRPr="00FA3117" w:rsidRDefault="00F64CC9" w:rsidP="00F64CC9">
      <w:pPr>
        <w:numPr>
          <w:ilvl w:val="0"/>
          <w:numId w:val="1"/>
        </w:numPr>
        <w:spacing w:line="600" w:lineRule="auto"/>
        <w:contextualSpacing/>
        <w:rPr>
          <w:rFonts w:ascii="Marianne" w:hAnsi="Marianne"/>
        </w:rPr>
      </w:pPr>
      <w:r w:rsidRPr="00FA3117">
        <w:rPr>
          <w:rFonts w:ascii="Marianne" w:hAnsi="Marianne"/>
        </w:rPr>
        <w:t xml:space="preserve">Le document de mise en œuvre du PPS </w:t>
      </w:r>
      <w:r w:rsidR="00A62DB1" w:rsidRPr="00FA3117">
        <w:rPr>
          <w:rFonts w:ascii="Marianne" w:hAnsi="Marianne"/>
        </w:rPr>
        <w:t>a</w:t>
      </w:r>
      <w:r w:rsidRPr="00FA3117">
        <w:rPr>
          <w:rFonts w:ascii="Marianne" w:hAnsi="Marianne"/>
        </w:rPr>
        <w:t>-t-il ét</w:t>
      </w:r>
      <w:r w:rsidR="00332063" w:rsidRPr="00FA3117">
        <w:rPr>
          <w:rFonts w:ascii="Marianne" w:hAnsi="Marianne"/>
        </w:rPr>
        <w:t>é</w:t>
      </w:r>
      <w:r w:rsidRPr="00FA3117">
        <w:rPr>
          <w:rFonts w:ascii="Marianne" w:hAnsi="Marianne"/>
        </w:rPr>
        <w:t xml:space="preserve"> complété</w:t>
      </w:r>
      <w:r w:rsidRPr="00FA3117">
        <w:rPr>
          <w:rFonts w:ascii="Calibri" w:hAnsi="Calibri" w:cs="Calibri"/>
        </w:rPr>
        <w:t> </w:t>
      </w:r>
      <w:r w:rsidRPr="00FA3117">
        <w:rPr>
          <w:rFonts w:ascii="Marianne" w:hAnsi="Marianne"/>
        </w:rPr>
        <w:t>?</w:t>
      </w:r>
      <w:r w:rsidR="00A62DB1" w:rsidRPr="00FA3117">
        <w:rPr>
          <w:rFonts w:ascii="Marianne" w:hAnsi="Marianne"/>
        </w:rPr>
        <w:t xml:space="preserve"> </w:t>
      </w:r>
      <w:r w:rsidR="00A62DB1" w:rsidRPr="00FA3117">
        <w:rPr>
          <w:rFonts w:ascii="Marianne" w:hAnsi="Marianne"/>
        </w:rPr>
        <w:tab/>
        <w:t xml:space="preserve">Oui </w:t>
      </w:r>
      <w:r w:rsidR="00A62DB1" w:rsidRPr="00FA3117">
        <w:rPr>
          <w:rFonts w:ascii="Marianne" w:hAnsi="Marianne"/>
        </w:rPr>
        <w:sym w:font="Wingdings" w:char="F06F"/>
      </w:r>
      <w:r w:rsidR="00A62DB1" w:rsidRPr="00FA3117">
        <w:rPr>
          <w:rFonts w:ascii="Marianne" w:hAnsi="Marianne"/>
        </w:rPr>
        <w:tab/>
      </w:r>
      <w:r w:rsidR="00A62DB1" w:rsidRPr="00FA3117">
        <w:rPr>
          <w:rFonts w:ascii="Marianne" w:hAnsi="Marianne"/>
        </w:rPr>
        <w:tab/>
        <w:t xml:space="preserve">Non </w:t>
      </w:r>
      <w:r w:rsidR="00A62DB1" w:rsidRPr="00FA3117">
        <w:rPr>
          <w:rFonts w:ascii="Marianne" w:hAnsi="Marianne"/>
        </w:rPr>
        <w:sym w:font="Wingdings" w:char="F06F"/>
      </w:r>
    </w:p>
    <w:p w14:paraId="698001F3" w14:textId="79AC262A" w:rsidR="00C025F4" w:rsidRPr="00DC6A4F" w:rsidRDefault="00C025F4" w:rsidP="00A62DB1">
      <w:pPr>
        <w:numPr>
          <w:ilvl w:val="0"/>
          <w:numId w:val="1"/>
        </w:numPr>
        <w:spacing w:line="240" w:lineRule="auto"/>
        <w:contextualSpacing/>
        <w:rPr>
          <w:rFonts w:ascii="Marianne" w:hAnsi="Marianne"/>
          <w:color w:val="000000" w:themeColor="text1"/>
        </w:rPr>
      </w:pPr>
      <w:r w:rsidRPr="00DC6A4F">
        <w:rPr>
          <w:rFonts w:ascii="Marianne" w:hAnsi="Marianne"/>
          <w:color w:val="000000" w:themeColor="text1"/>
        </w:rPr>
        <w:t>Concernant l‘élève accompagné</w:t>
      </w:r>
      <w:r w:rsidRPr="00DC6A4F">
        <w:rPr>
          <w:rFonts w:ascii="Calibri" w:hAnsi="Calibri" w:cs="Calibri"/>
          <w:color w:val="000000" w:themeColor="text1"/>
        </w:rPr>
        <w:t> </w:t>
      </w:r>
      <w:r w:rsidRPr="00DC6A4F">
        <w:rPr>
          <w:rFonts w:ascii="Marianne" w:hAnsi="Marianne"/>
          <w:color w:val="000000" w:themeColor="text1"/>
        </w:rPr>
        <w:t>:</w:t>
      </w:r>
    </w:p>
    <w:p w14:paraId="2F17616B" w14:textId="2EC81861" w:rsidR="00C025F4" w:rsidRPr="00DC6A4F" w:rsidRDefault="00DC6A4F" w:rsidP="00DC6A4F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color w:val="000000" w:themeColor="text1"/>
        </w:rPr>
      </w:pPr>
      <w:r w:rsidRPr="00DC6A4F">
        <w:rPr>
          <w:rFonts w:ascii="Marianne" w:hAnsi="Marianne"/>
          <w:color w:val="000000" w:themeColor="text1"/>
        </w:rPr>
        <w:t>Enseignant</w:t>
      </w:r>
      <w:r w:rsidRPr="00DC6A4F">
        <w:rPr>
          <w:rFonts w:ascii="Calibri" w:hAnsi="Calibri" w:cs="Calibri"/>
          <w:color w:val="000000" w:themeColor="text1"/>
        </w:rPr>
        <w:t> </w:t>
      </w:r>
      <w:r w:rsidRPr="00DC6A4F">
        <w:rPr>
          <w:rFonts w:ascii="Marianne" w:hAnsi="Marianne"/>
          <w:color w:val="000000" w:themeColor="text1"/>
        </w:rPr>
        <w:t xml:space="preserve">: </w:t>
      </w:r>
      <w:r w:rsidR="00C025F4" w:rsidRPr="00DC6A4F">
        <w:rPr>
          <w:rFonts w:ascii="Marianne" w:hAnsi="Marianne"/>
          <w:color w:val="000000" w:themeColor="text1"/>
        </w:rPr>
        <w:t xml:space="preserve">Je </w:t>
      </w:r>
      <w:r w:rsidRPr="00DC6A4F">
        <w:rPr>
          <w:rFonts w:ascii="Marianne" w:hAnsi="Marianne"/>
          <w:color w:val="000000" w:themeColor="text1"/>
        </w:rPr>
        <w:t>sais comment l’AESH accompagne l’élève</w:t>
      </w:r>
      <w:r w:rsidR="00C025F4" w:rsidRPr="00DC6A4F">
        <w:rPr>
          <w:rFonts w:ascii="Calibri" w:hAnsi="Calibri" w:cs="Calibri"/>
          <w:color w:val="000000" w:themeColor="text1"/>
        </w:rPr>
        <w:t> </w:t>
      </w:r>
      <w:r w:rsidR="00C025F4" w:rsidRPr="00DC6A4F">
        <w:rPr>
          <w:rFonts w:ascii="Marianne" w:hAnsi="Marianne"/>
          <w:color w:val="000000" w:themeColor="text1"/>
        </w:rPr>
        <w:t xml:space="preserve">: </w:t>
      </w:r>
    </w:p>
    <w:p w14:paraId="052D41CF" w14:textId="3978F58B" w:rsidR="00C025F4" w:rsidRPr="00DC6A4F" w:rsidRDefault="00DC6A4F" w:rsidP="00332063">
      <w:pPr>
        <w:pStyle w:val="Paragraphedeliste"/>
        <w:numPr>
          <w:ilvl w:val="0"/>
          <w:numId w:val="3"/>
        </w:numPr>
        <w:spacing w:line="360" w:lineRule="auto"/>
        <w:jc w:val="center"/>
        <w:rPr>
          <w:rFonts w:ascii="Marianne" w:hAnsi="Marianne"/>
          <w:color w:val="000000" w:themeColor="text1"/>
        </w:rPr>
      </w:pPr>
      <w:proofErr w:type="gramStart"/>
      <w:r w:rsidRPr="00DC6A4F">
        <w:rPr>
          <w:rFonts w:ascii="Marianne" w:hAnsi="Marianne"/>
          <w:color w:val="000000" w:themeColor="text1"/>
        </w:rPr>
        <w:t>toujours</w:t>
      </w:r>
      <w:proofErr w:type="gramEnd"/>
      <w:r w:rsidR="00C025F4" w:rsidRPr="00DC6A4F">
        <w:rPr>
          <w:rFonts w:ascii="Marianne" w:hAnsi="Marianne"/>
          <w:color w:val="000000" w:themeColor="text1"/>
        </w:rPr>
        <w:t xml:space="preserve"> – </w:t>
      </w:r>
      <w:r w:rsidRPr="00DC6A4F">
        <w:rPr>
          <w:rFonts w:ascii="Marianne" w:hAnsi="Marianne"/>
          <w:color w:val="000000" w:themeColor="text1"/>
        </w:rPr>
        <w:t>parfois</w:t>
      </w:r>
      <w:r w:rsidR="00C025F4" w:rsidRPr="00DC6A4F">
        <w:rPr>
          <w:rFonts w:ascii="Marianne" w:hAnsi="Marianne"/>
          <w:color w:val="000000" w:themeColor="text1"/>
        </w:rPr>
        <w:t xml:space="preserve"> – </w:t>
      </w:r>
      <w:r w:rsidRPr="00DC6A4F">
        <w:rPr>
          <w:rFonts w:ascii="Marianne" w:hAnsi="Marianne"/>
          <w:color w:val="000000" w:themeColor="text1"/>
        </w:rPr>
        <w:t>jamais</w:t>
      </w:r>
    </w:p>
    <w:p w14:paraId="29C418C7" w14:textId="61218032" w:rsidR="00C025F4" w:rsidRPr="00DC6A4F" w:rsidRDefault="00DC6A4F" w:rsidP="00332063">
      <w:pPr>
        <w:pStyle w:val="Paragraphedeliste"/>
        <w:numPr>
          <w:ilvl w:val="0"/>
          <w:numId w:val="3"/>
        </w:numPr>
        <w:spacing w:line="360" w:lineRule="auto"/>
        <w:rPr>
          <w:rFonts w:ascii="Marianne" w:hAnsi="Marianne"/>
          <w:color w:val="000000" w:themeColor="text1"/>
        </w:rPr>
      </w:pPr>
      <w:r w:rsidRPr="00DC6A4F">
        <w:rPr>
          <w:rFonts w:ascii="Marianne" w:hAnsi="Marianne"/>
          <w:color w:val="000000" w:themeColor="text1"/>
        </w:rPr>
        <w:t>AESH</w:t>
      </w:r>
      <w:r w:rsidRPr="00DC6A4F">
        <w:rPr>
          <w:rFonts w:ascii="Calibri" w:hAnsi="Calibri" w:cs="Calibri"/>
          <w:color w:val="000000" w:themeColor="text1"/>
        </w:rPr>
        <w:t> </w:t>
      </w:r>
      <w:r w:rsidRPr="00DC6A4F">
        <w:rPr>
          <w:rFonts w:ascii="Marianne" w:hAnsi="Marianne"/>
          <w:color w:val="000000" w:themeColor="text1"/>
        </w:rPr>
        <w:t xml:space="preserve">: </w:t>
      </w:r>
      <w:r w:rsidR="00C025F4" w:rsidRPr="00DC6A4F">
        <w:rPr>
          <w:rFonts w:ascii="Marianne" w:hAnsi="Marianne"/>
          <w:color w:val="000000" w:themeColor="text1"/>
        </w:rPr>
        <w:t xml:space="preserve">Je </w:t>
      </w:r>
      <w:r w:rsidRPr="00DC6A4F">
        <w:rPr>
          <w:rFonts w:ascii="Marianne" w:hAnsi="Marianne"/>
          <w:color w:val="000000" w:themeColor="text1"/>
        </w:rPr>
        <w:t>sais comment je dois accompagner l’élève</w:t>
      </w:r>
      <w:r w:rsidR="00C025F4" w:rsidRPr="00DC6A4F">
        <w:rPr>
          <w:rFonts w:ascii="Calibri" w:hAnsi="Calibri" w:cs="Calibri"/>
          <w:color w:val="000000" w:themeColor="text1"/>
        </w:rPr>
        <w:t> </w:t>
      </w:r>
      <w:r w:rsidR="00C025F4" w:rsidRPr="00DC6A4F">
        <w:rPr>
          <w:rFonts w:ascii="Marianne" w:hAnsi="Marianne"/>
          <w:color w:val="000000" w:themeColor="text1"/>
        </w:rPr>
        <w:t xml:space="preserve">: </w:t>
      </w:r>
    </w:p>
    <w:p w14:paraId="62F76448" w14:textId="4E13E987" w:rsidR="00C025F4" w:rsidRPr="00DC6A4F" w:rsidRDefault="00DC6A4F" w:rsidP="00332063">
      <w:pPr>
        <w:pStyle w:val="Paragraphedeliste"/>
        <w:numPr>
          <w:ilvl w:val="0"/>
          <w:numId w:val="3"/>
        </w:numPr>
        <w:spacing w:line="360" w:lineRule="auto"/>
        <w:jc w:val="center"/>
        <w:rPr>
          <w:rFonts w:ascii="Marianne" w:hAnsi="Marianne"/>
          <w:color w:val="000000" w:themeColor="text1"/>
        </w:rPr>
      </w:pPr>
      <w:proofErr w:type="gramStart"/>
      <w:r w:rsidRPr="00DC6A4F">
        <w:rPr>
          <w:rFonts w:ascii="Marianne" w:hAnsi="Marianne"/>
          <w:color w:val="000000" w:themeColor="text1"/>
        </w:rPr>
        <w:t>toujours</w:t>
      </w:r>
      <w:proofErr w:type="gramEnd"/>
      <w:r w:rsidRPr="00DC6A4F">
        <w:rPr>
          <w:rFonts w:ascii="Marianne" w:hAnsi="Marianne"/>
          <w:color w:val="000000" w:themeColor="text1"/>
        </w:rPr>
        <w:t xml:space="preserve"> – parfois - jamais</w:t>
      </w:r>
    </w:p>
    <w:p w14:paraId="33110A9C" w14:textId="2437E19B" w:rsidR="00F64CC9" w:rsidRPr="00FA3117" w:rsidRDefault="00F64CC9" w:rsidP="00F64CC9">
      <w:pPr>
        <w:numPr>
          <w:ilvl w:val="0"/>
          <w:numId w:val="1"/>
        </w:numPr>
        <w:spacing w:line="600" w:lineRule="auto"/>
        <w:contextualSpacing/>
        <w:rPr>
          <w:rFonts w:ascii="Marianne" w:hAnsi="Marianne"/>
        </w:rPr>
      </w:pPr>
      <w:r w:rsidRPr="00FA3117">
        <w:rPr>
          <w:rFonts w:ascii="Marianne" w:hAnsi="Marianne"/>
        </w:rPr>
        <w:t xml:space="preserve">Quel temps </w:t>
      </w:r>
      <w:r w:rsidR="00C025F4" w:rsidRPr="00FA3117">
        <w:rPr>
          <w:rFonts w:ascii="Marianne" w:hAnsi="Marianne"/>
        </w:rPr>
        <w:t xml:space="preserve">formel </w:t>
      </w:r>
      <w:r w:rsidRPr="00FA3117">
        <w:rPr>
          <w:rFonts w:ascii="Marianne" w:hAnsi="Marianne"/>
        </w:rPr>
        <w:t>est accordé à la communication</w:t>
      </w:r>
      <w:r w:rsidR="00332063" w:rsidRPr="00FA3117">
        <w:rPr>
          <w:rFonts w:ascii="Marianne" w:hAnsi="Marianne" w:cs="Calibri"/>
        </w:rPr>
        <w:t xml:space="preserve"> entre </w:t>
      </w:r>
      <w:r w:rsidR="00332063" w:rsidRPr="00FA3117">
        <w:rPr>
          <w:rFonts w:ascii="Marianne" w:hAnsi="Marianne"/>
        </w:rPr>
        <w:t xml:space="preserve">vous </w:t>
      </w:r>
      <w:r w:rsidRPr="00FA3117">
        <w:rPr>
          <w:rFonts w:ascii="Marianne" w:hAnsi="Marianne"/>
        </w:rPr>
        <w:t>?</w:t>
      </w:r>
    </w:p>
    <w:p w14:paraId="78397ACE" w14:textId="77777777" w:rsidR="00A62DB1" w:rsidRPr="00FA3117" w:rsidRDefault="00A62DB1" w:rsidP="00A62DB1">
      <w:pPr>
        <w:spacing w:line="600" w:lineRule="auto"/>
        <w:contextualSpacing/>
        <w:rPr>
          <w:rFonts w:ascii="Marianne" w:hAnsi="Marianne"/>
        </w:rPr>
      </w:pPr>
    </w:p>
    <w:p w14:paraId="04E83A84" w14:textId="34AD379B" w:rsidR="00F64CC9" w:rsidRPr="00FA3117" w:rsidRDefault="00F64CC9" w:rsidP="00F64CC9">
      <w:pPr>
        <w:numPr>
          <w:ilvl w:val="0"/>
          <w:numId w:val="1"/>
        </w:numPr>
        <w:contextualSpacing/>
        <w:rPr>
          <w:rFonts w:ascii="Marianne" w:hAnsi="Marianne"/>
        </w:rPr>
      </w:pPr>
      <w:r w:rsidRPr="00FA3117">
        <w:rPr>
          <w:rFonts w:ascii="Marianne" w:hAnsi="Marianne"/>
        </w:rPr>
        <w:t>Quel</w:t>
      </w:r>
      <w:r w:rsidR="00332063" w:rsidRPr="00FA3117">
        <w:rPr>
          <w:rFonts w:ascii="Marianne" w:hAnsi="Marianne"/>
        </w:rPr>
        <w:t>s</w:t>
      </w:r>
      <w:r w:rsidRPr="00FA3117">
        <w:rPr>
          <w:rFonts w:ascii="Marianne" w:hAnsi="Marianne"/>
        </w:rPr>
        <w:t xml:space="preserve"> </w:t>
      </w:r>
      <w:r w:rsidR="00332063" w:rsidRPr="00FA3117">
        <w:rPr>
          <w:rFonts w:ascii="Marianne" w:hAnsi="Marianne"/>
        </w:rPr>
        <w:t xml:space="preserve">supports utilisez-vous pour communiquer entre vous </w:t>
      </w:r>
      <w:r w:rsidRPr="00FA3117">
        <w:rPr>
          <w:rFonts w:ascii="Marianne" w:hAnsi="Marianne"/>
        </w:rPr>
        <w:t>?</w:t>
      </w:r>
    </w:p>
    <w:p w14:paraId="5B061E21" w14:textId="50293469" w:rsidR="00A62DB1" w:rsidRPr="00FA3117" w:rsidRDefault="00A62DB1">
      <w:pPr>
        <w:rPr>
          <w:rFonts w:ascii="Marianne" w:hAnsi="Marianne"/>
        </w:rPr>
      </w:pPr>
    </w:p>
    <w:p w14:paraId="57CC787C" w14:textId="77777777" w:rsidR="00A62DB1" w:rsidRPr="00FA3117" w:rsidRDefault="00A62DB1">
      <w:pPr>
        <w:rPr>
          <w:rFonts w:ascii="Marianne" w:hAnsi="Marianne"/>
        </w:rPr>
      </w:pPr>
    </w:p>
    <w:p w14:paraId="271DC775" w14:textId="77777777" w:rsidR="00681DF3" w:rsidRPr="00FA3117" w:rsidRDefault="00681DF3" w:rsidP="00681DF3">
      <w:pPr>
        <w:ind w:left="720"/>
        <w:contextualSpacing/>
        <w:rPr>
          <w:rFonts w:ascii="Marianne" w:hAnsi="Marianne"/>
        </w:rPr>
      </w:pPr>
    </w:p>
    <w:p w14:paraId="40FB6A01" w14:textId="2BA5EFBE" w:rsidR="00861C8A" w:rsidRPr="00FA3117" w:rsidRDefault="00861C8A" w:rsidP="00861C8A">
      <w:pPr>
        <w:numPr>
          <w:ilvl w:val="0"/>
          <w:numId w:val="1"/>
        </w:numPr>
        <w:contextualSpacing/>
        <w:rPr>
          <w:rFonts w:ascii="Marianne" w:hAnsi="Marianne"/>
          <w:color w:val="000000" w:themeColor="text1"/>
        </w:rPr>
      </w:pPr>
      <w:r w:rsidRPr="00FA3117">
        <w:rPr>
          <w:rFonts w:ascii="Marianne" w:hAnsi="Marianne"/>
          <w:color w:val="000000" w:themeColor="text1"/>
        </w:rPr>
        <w:t>Quel</w:t>
      </w:r>
      <w:r w:rsidR="00332063" w:rsidRPr="00FA3117">
        <w:rPr>
          <w:rFonts w:ascii="Marianne" w:hAnsi="Marianne"/>
          <w:color w:val="000000" w:themeColor="text1"/>
        </w:rPr>
        <w:t xml:space="preserve">s </w:t>
      </w:r>
      <w:r w:rsidRPr="00FA3117">
        <w:rPr>
          <w:rFonts w:ascii="Marianne" w:hAnsi="Marianne"/>
          <w:color w:val="000000" w:themeColor="text1"/>
        </w:rPr>
        <w:t>points d’appuis et difficultés</w:t>
      </w:r>
      <w:r w:rsidR="00332063" w:rsidRPr="00FA3117">
        <w:rPr>
          <w:rFonts w:ascii="Marianne" w:hAnsi="Marianne"/>
          <w:color w:val="000000" w:themeColor="text1"/>
        </w:rPr>
        <w:t xml:space="preserve"> avez-vous repéré chez</w:t>
      </w:r>
      <w:r w:rsidRPr="00FA3117">
        <w:rPr>
          <w:rFonts w:ascii="Marianne" w:hAnsi="Marianne"/>
          <w:color w:val="000000" w:themeColor="text1"/>
        </w:rPr>
        <w:t xml:space="preserve"> l’élève</w:t>
      </w:r>
      <w:r w:rsidRPr="00FA3117">
        <w:rPr>
          <w:rFonts w:ascii="Calibri" w:hAnsi="Calibri" w:cs="Calibri"/>
          <w:color w:val="000000" w:themeColor="text1"/>
        </w:rPr>
        <w:t> </w:t>
      </w:r>
      <w:r w:rsidRPr="00FA3117">
        <w:rPr>
          <w:rFonts w:ascii="Marianne" w:hAnsi="Marianne"/>
          <w:color w:val="000000" w:themeColor="text1"/>
        </w:rPr>
        <w:t>?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737"/>
        <w:gridCol w:w="4737"/>
      </w:tblGrid>
      <w:tr w:rsidR="00861C8A" w:rsidRPr="00FA3117" w14:paraId="3CEE290D" w14:textId="77777777" w:rsidTr="005D62CD">
        <w:tc>
          <w:tcPr>
            <w:tcW w:w="4737" w:type="dxa"/>
          </w:tcPr>
          <w:p w14:paraId="15985503" w14:textId="72CCA9D4" w:rsidR="00861C8A" w:rsidRPr="00FA3117" w:rsidRDefault="00861C8A" w:rsidP="00332063">
            <w:pPr>
              <w:contextualSpacing/>
              <w:jc w:val="center"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Elève 1</w:t>
            </w:r>
          </w:p>
        </w:tc>
        <w:tc>
          <w:tcPr>
            <w:tcW w:w="4737" w:type="dxa"/>
          </w:tcPr>
          <w:p w14:paraId="10022265" w14:textId="77777777" w:rsidR="00861C8A" w:rsidRPr="00FA3117" w:rsidRDefault="00861C8A" w:rsidP="00332063">
            <w:pPr>
              <w:contextualSpacing/>
              <w:jc w:val="center"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Elève 2</w:t>
            </w:r>
          </w:p>
        </w:tc>
      </w:tr>
      <w:tr w:rsidR="00861C8A" w:rsidRPr="00FA3117" w14:paraId="2BF3DFF2" w14:textId="77777777" w:rsidTr="005D62CD">
        <w:tc>
          <w:tcPr>
            <w:tcW w:w="4737" w:type="dxa"/>
          </w:tcPr>
          <w:p w14:paraId="17A99F95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615BD205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1A95012E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615B02BF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7B854CB3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43DC5DC5" w14:textId="41D9964C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5367BA40" w14:textId="4D60FE85" w:rsidR="00356C46" w:rsidRPr="00FA3117" w:rsidRDefault="00356C46" w:rsidP="005D62CD">
            <w:pPr>
              <w:contextualSpacing/>
              <w:rPr>
                <w:rFonts w:ascii="Marianne" w:hAnsi="Marianne"/>
              </w:rPr>
            </w:pPr>
          </w:p>
          <w:p w14:paraId="1D1102EB" w14:textId="30A9B99A" w:rsidR="00356C46" w:rsidRPr="00FA3117" w:rsidRDefault="00356C46" w:rsidP="005D62CD">
            <w:pPr>
              <w:contextualSpacing/>
              <w:rPr>
                <w:rFonts w:ascii="Marianne" w:hAnsi="Marianne"/>
              </w:rPr>
            </w:pPr>
          </w:p>
          <w:p w14:paraId="7A4226AD" w14:textId="0F1C7850" w:rsidR="00356C46" w:rsidRDefault="00356C46" w:rsidP="005D62CD">
            <w:pPr>
              <w:contextualSpacing/>
              <w:rPr>
                <w:rFonts w:ascii="Marianne" w:hAnsi="Marianne"/>
              </w:rPr>
            </w:pPr>
          </w:p>
          <w:p w14:paraId="5240435E" w14:textId="066550BB" w:rsid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77D6D8C4" w14:textId="77777777" w:rsidR="00FA3117" w:rsidRP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78063A63" w14:textId="0A0BBF65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7FBA2994" w14:textId="23DA1332" w:rsidR="00F64CC9" w:rsidRPr="00FA3117" w:rsidRDefault="00F64CC9" w:rsidP="005D62CD">
            <w:pPr>
              <w:contextualSpacing/>
              <w:rPr>
                <w:rFonts w:ascii="Marianne" w:hAnsi="Marianne"/>
              </w:rPr>
            </w:pPr>
          </w:p>
          <w:p w14:paraId="001F2588" w14:textId="77777777" w:rsidR="00F64CC9" w:rsidRPr="00FA3117" w:rsidRDefault="00F64CC9" w:rsidP="005D62CD">
            <w:pPr>
              <w:contextualSpacing/>
              <w:rPr>
                <w:rFonts w:ascii="Marianne" w:hAnsi="Marianne"/>
              </w:rPr>
            </w:pPr>
          </w:p>
          <w:p w14:paraId="21FAD06B" w14:textId="6029D629" w:rsidR="00861C8A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4009CC2B" w14:textId="52EA6F54" w:rsid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06BDBDF7" w14:textId="77777777" w:rsidR="00FA3117" w:rsidRP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2E1A5471" w14:textId="77777777" w:rsidR="00861C8A" w:rsidRPr="00FA3117" w:rsidRDefault="00861C8A" w:rsidP="005D62CD">
            <w:pPr>
              <w:contextualSpacing/>
              <w:rPr>
                <w:rFonts w:ascii="Marianne" w:hAnsi="Marianne"/>
              </w:rPr>
            </w:pPr>
          </w:p>
        </w:tc>
        <w:tc>
          <w:tcPr>
            <w:tcW w:w="4737" w:type="dxa"/>
          </w:tcPr>
          <w:p w14:paraId="20E500FA" w14:textId="77777777" w:rsidR="00861C8A" w:rsidRDefault="00861C8A" w:rsidP="005D62CD">
            <w:pPr>
              <w:contextualSpacing/>
              <w:rPr>
                <w:rFonts w:ascii="Marianne" w:hAnsi="Marianne"/>
              </w:rPr>
            </w:pPr>
          </w:p>
          <w:p w14:paraId="586ADCF4" w14:textId="77777777" w:rsid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493DBA88" w14:textId="77777777" w:rsidR="00FA3117" w:rsidRDefault="00FA3117" w:rsidP="005D62CD">
            <w:pPr>
              <w:contextualSpacing/>
              <w:rPr>
                <w:rFonts w:ascii="Marianne" w:hAnsi="Marianne"/>
              </w:rPr>
            </w:pPr>
          </w:p>
          <w:p w14:paraId="43263609" w14:textId="16AB6B3D" w:rsidR="00FA3117" w:rsidRPr="00FA3117" w:rsidRDefault="00FA3117" w:rsidP="005D62CD">
            <w:pPr>
              <w:contextualSpacing/>
              <w:rPr>
                <w:rFonts w:ascii="Marianne" w:hAnsi="Marianne"/>
              </w:rPr>
            </w:pPr>
          </w:p>
        </w:tc>
      </w:tr>
    </w:tbl>
    <w:p w14:paraId="45E3173D" w14:textId="0D856616" w:rsidR="00C025F4" w:rsidRPr="00FA3117" w:rsidRDefault="00C025F4" w:rsidP="00332063">
      <w:pPr>
        <w:ind w:left="720"/>
        <w:contextualSpacing/>
        <w:jc w:val="center"/>
        <w:rPr>
          <w:rFonts w:ascii="Marianne" w:hAnsi="Marianne"/>
        </w:rPr>
      </w:pPr>
    </w:p>
    <w:p w14:paraId="3E245632" w14:textId="77777777" w:rsidR="00FA3117" w:rsidRDefault="00FA3117">
      <w:pPr>
        <w:rPr>
          <w:rFonts w:ascii="Marianne" w:hAnsi="Marianne"/>
          <w:highlight w:val="lightGray"/>
        </w:rPr>
      </w:pPr>
      <w:r>
        <w:rPr>
          <w:rFonts w:ascii="Marianne" w:hAnsi="Marianne"/>
          <w:highlight w:val="lightGray"/>
        </w:rPr>
        <w:br w:type="page"/>
      </w:r>
    </w:p>
    <w:p w14:paraId="6468394B" w14:textId="382D550B" w:rsidR="00861C8A" w:rsidRPr="00FA3117" w:rsidRDefault="00861C8A" w:rsidP="00FA3117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FA3117">
        <w:rPr>
          <w:rFonts w:ascii="Marianne" w:hAnsi="Marianne"/>
        </w:rPr>
        <w:lastRenderedPageBreak/>
        <w:t xml:space="preserve">Quels sont les objectifs principaux </w:t>
      </w:r>
      <w:r w:rsidR="00332063" w:rsidRPr="00FA3117">
        <w:rPr>
          <w:rFonts w:ascii="Marianne" w:hAnsi="Marianne"/>
        </w:rPr>
        <w:t>que vous aviez visé</w:t>
      </w:r>
      <w:r w:rsidRPr="00FA3117">
        <w:rPr>
          <w:rFonts w:ascii="Marianne" w:hAnsi="Marianne"/>
        </w:rPr>
        <w:t xml:space="preserve"> pour l’élève cette année</w:t>
      </w:r>
      <w:r w:rsidRPr="00FA3117">
        <w:rPr>
          <w:rFonts w:ascii="Calibri" w:hAnsi="Calibri" w:cs="Calibri"/>
        </w:rPr>
        <w:t> </w:t>
      </w:r>
      <w:r w:rsidRPr="00FA3117">
        <w:rPr>
          <w:rFonts w:ascii="Marianne" w:hAnsi="Marianne"/>
        </w:rPr>
        <w:t>?</w:t>
      </w:r>
    </w:p>
    <w:p w14:paraId="0D6ADD9F" w14:textId="77777777" w:rsidR="00861C8A" w:rsidRPr="00FA3117" w:rsidRDefault="00861C8A" w:rsidP="00861C8A">
      <w:pPr>
        <w:ind w:left="720"/>
        <w:contextualSpacing/>
        <w:rPr>
          <w:rFonts w:ascii="Marianne" w:hAnsi="Marianne"/>
        </w:rPr>
      </w:pPr>
    </w:p>
    <w:tbl>
      <w:tblPr>
        <w:tblStyle w:val="Grilledutableau"/>
        <w:tblW w:w="9765" w:type="dxa"/>
        <w:tblInd w:w="720" w:type="dxa"/>
        <w:tblLook w:val="04A0" w:firstRow="1" w:lastRow="0" w:firstColumn="1" w:lastColumn="0" w:noHBand="0" w:noVBand="1"/>
      </w:tblPr>
      <w:tblGrid>
        <w:gridCol w:w="4737"/>
        <w:gridCol w:w="5028"/>
      </w:tblGrid>
      <w:tr w:rsidR="00F64CC9" w:rsidRPr="00FA3117" w14:paraId="5FBFEA6A" w14:textId="77777777" w:rsidTr="00356C46">
        <w:tc>
          <w:tcPr>
            <w:tcW w:w="4737" w:type="dxa"/>
          </w:tcPr>
          <w:p w14:paraId="1CE15774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 xml:space="preserve">Elève 1 </w:t>
            </w:r>
          </w:p>
        </w:tc>
        <w:tc>
          <w:tcPr>
            <w:tcW w:w="5028" w:type="dxa"/>
          </w:tcPr>
          <w:p w14:paraId="0BE4B351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Elève 2</w:t>
            </w:r>
          </w:p>
        </w:tc>
      </w:tr>
      <w:tr w:rsidR="00F64CC9" w:rsidRPr="00FA3117" w14:paraId="7520E707" w14:textId="77777777" w:rsidTr="00356C46">
        <w:tc>
          <w:tcPr>
            <w:tcW w:w="4737" w:type="dxa"/>
          </w:tcPr>
          <w:p w14:paraId="6090C2FE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2C9565FD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7A765AF8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298CE7E9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1DA9AD63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116D7D58" w14:textId="0A4BECBC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1DC59F12" w14:textId="417446E9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24D13C87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306E4C4C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1271C359" w14:textId="6AFAAE9D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2E09B8D1" w14:textId="46040676" w:rsidR="00356C46" w:rsidRPr="00FA3117" w:rsidRDefault="00356C46" w:rsidP="00E63C3B">
            <w:pPr>
              <w:contextualSpacing/>
              <w:rPr>
                <w:rFonts w:ascii="Marianne" w:hAnsi="Marianne"/>
              </w:rPr>
            </w:pPr>
          </w:p>
          <w:p w14:paraId="2378C339" w14:textId="77777777" w:rsidR="00356C46" w:rsidRPr="00FA3117" w:rsidRDefault="00356C46" w:rsidP="00E63C3B">
            <w:pPr>
              <w:contextualSpacing/>
              <w:rPr>
                <w:rFonts w:ascii="Marianne" w:hAnsi="Marianne"/>
              </w:rPr>
            </w:pPr>
          </w:p>
          <w:p w14:paraId="6DB53751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  <w:p w14:paraId="2087A46A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3D2C9B62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25A71BB3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6D296903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0AFE9F0D" w14:textId="5EBF8960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75060888" w14:textId="03822F63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3460A4AF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5B35F13D" w14:textId="7777777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  <w:p w14:paraId="315FE89A" w14:textId="65286EF7" w:rsidR="00332063" w:rsidRPr="00FA3117" w:rsidRDefault="00332063" w:rsidP="00E63C3B">
            <w:pPr>
              <w:contextualSpacing/>
              <w:rPr>
                <w:rFonts w:ascii="Marianne" w:hAnsi="Marianne"/>
              </w:rPr>
            </w:pPr>
          </w:p>
        </w:tc>
        <w:tc>
          <w:tcPr>
            <w:tcW w:w="5028" w:type="dxa"/>
          </w:tcPr>
          <w:p w14:paraId="476B296C" w14:textId="77777777" w:rsidR="00F64CC9" w:rsidRPr="00FA3117" w:rsidRDefault="00F64CC9" w:rsidP="00E63C3B">
            <w:pPr>
              <w:contextualSpacing/>
              <w:rPr>
                <w:rFonts w:ascii="Marianne" w:hAnsi="Marianne"/>
              </w:rPr>
            </w:pPr>
          </w:p>
        </w:tc>
      </w:tr>
    </w:tbl>
    <w:p w14:paraId="57C4DB67" w14:textId="77777777" w:rsidR="00861C8A" w:rsidRPr="00FA3117" w:rsidRDefault="00861C8A" w:rsidP="00861C8A">
      <w:pPr>
        <w:ind w:left="720"/>
        <w:contextualSpacing/>
        <w:rPr>
          <w:rFonts w:ascii="Marianne" w:hAnsi="Marianne"/>
        </w:rPr>
      </w:pPr>
    </w:p>
    <w:p w14:paraId="5B4C7758" w14:textId="17D7CD27" w:rsidR="00861C8A" w:rsidRPr="00FA3117" w:rsidRDefault="00861C8A" w:rsidP="00861C8A">
      <w:pPr>
        <w:numPr>
          <w:ilvl w:val="0"/>
          <w:numId w:val="1"/>
        </w:numPr>
        <w:contextualSpacing/>
        <w:rPr>
          <w:rFonts w:ascii="Marianne" w:hAnsi="Marianne"/>
        </w:rPr>
      </w:pPr>
      <w:r w:rsidRPr="00FA3117">
        <w:rPr>
          <w:rFonts w:ascii="Marianne" w:hAnsi="Marianne"/>
        </w:rPr>
        <w:t xml:space="preserve">Quelles adaptations, compensations </w:t>
      </w:r>
      <w:r w:rsidR="00B02A3E" w:rsidRPr="00FA3117">
        <w:rPr>
          <w:rFonts w:ascii="Marianne" w:hAnsi="Marianne"/>
        </w:rPr>
        <w:t>avez-vous</w:t>
      </w:r>
      <w:r w:rsidRPr="00FA3117">
        <w:rPr>
          <w:rFonts w:ascii="Marianne" w:hAnsi="Marianne"/>
        </w:rPr>
        <w:t xml:space="preserve"> </w:t>
      </w:r>
      <w:r w:rsidRPr="00FA3117">
        <w:rPr>
          <w:rFonts w:ascii="Marianne" w:hAnsi="Marianne"/>
          <w:color w:val="000000" w:themeColor="text1"/>
        </w:rPr>
        <w:t xml:space="preserve">mises en place </w:t>
      </w:r>
      <w:r w:rsidR="00332063" w:rsidRPr="00FA3117">
        <w:rPr>
          <w:rFonts w:ascii="Marianne" w:hAnsi="Marianne"/>
        </w:rPr>
        <w:t>cette année</w:t>
      </w:r>
      <w:r w:rsidRPr="00FA3117">
        <w:rPr>
          <w:rFonts w:ascii="Calibri" w:hAnsi="Calibri" w:cs="Calibri"/>
          <w:color w:val="8496B0" w:themeColor="text2" w:themeTint="99"/>
        </w:rPr>
        <w:t> </w:t>
      </w:r>
      <w:r w:rsidRPr="00FA3117">
        <w:rPr>
          <w:rFonts w:ascii="Marianne" w:hAnsi="Marianne"/>
        </w:rPr>
        <w:t>?</w:t>
      </w:r>
    </w:p>
    <w:p w14:paraId="1F8B4329" w14:textId="77777777" w:rsidR="00861C8A" w:rsidRPr="00FA3117" w:rsidRDefault="00861C8A" w:rsidP="00861C8A">
      <w:pPr>
        <w:ind w:left="720"/>
        <w:contextualSpacing/>
        <w:rPr>
          <w:rFonts w:ascii="Marianne" w:hAnsi="Mariann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838"/>
        <w:gridCol w:w="4898"/>
      </w:tblGrid>
      <w:tr w:rsidR="00861C8A" w:rsidRPr="00FA3117" w14:paraId="63B5672E" w14:textId="77777777" w:rsidTr="005D62CD">
        <w:tc>
          <w:tcPr>
            <w:tcW w:w="5303" w:type="dxa"/>
          </w:tcPr>
          <w:p w14:paraId="3C9C4DB7" w14:textId="77777777" w:rsidR="00861C8A" w:rsidRPr="00FA3117" w:rsidRDefault="00861C8A" w:rsidP="005D62CD">
            <w:pPr>
              <w:contextualSpacing/>
              <w:jc w:val="center"/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Par l’AESH</w:t>
            </w:r>
          </w:p>
        </w:tc>
        <w:tc>
          <w:tcPr>
            <w:tcW w:w="5303" w:type="dxa"/>
          </w:tcPr>
          <w:p w14:paraId="535E4CCE" w14:textId="77777777" w:rsidR="00861C8A" w:rsidRPr="00FA3117" w:rsidRDefault="00861C8A" w:rsidP="005D62CD">
            <w:pPr>
              <w:contextualSpacing/>
              <w:jc w:val="center"/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Par l’enseignant</w:t>
            </w:r>
          </w:p>
        </w:tc>
      </w:tr>
      <w:tr w:rsidR="00861C8A" w:rsidRPr="00FA3117" w14:paraId="23D3FFA1" w14:textId="77777777" w:rsidTr="005D62CD">
        <w:tc>
          <w:tcPr>
            <w:tcW w:w="5303" w:type="dxa"/>
          </w:tcPr>
          <w:p w14:paraId="41444294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72BAECB2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08176D11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05BFD728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2BADD2EE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4681AD2E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77DDAACE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0DEE8CA9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1396F18F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20BDBD57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2A156389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119849B3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1A502415" w14:textId="3F74A680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79244135" w14:textId="1C3A9868" w:rsidR="00332063" w:rsidRDefault="00332063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0EF57EB6" w14:textId="7B0AD70B" w:rsidR="00FA3117" w:rsidRDefault="00FA3117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69E8B369" w14:textId="1F37AB13" w:rsidR="00FA3117" w:rsidRDefault="00FA3117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35AAA8E8" w14:textId="77777777" w:rsidR="00FA3117" w:rsidRPr="00FA3117" w:rsidRDefault="00FA3117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6B72ED03" w14:textId="32FB8A32" w:rsidR="00332063" w:rsidRPr="00FA3117" w:rsidRDefault="00332063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76F16E9C" w14:textId="272D5DB2" w:rsidR="00332063" w:rsidRPr="00FA3117" w:rsidRDefault="00332063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18BF4E92" w14:textId="7E36082F" w:rsidR="00332063" w:rsidRPr="00FA3117" w:rsidRDefault="00332063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79E4E869" w14:textId="77777777" w:rsidR="00332063" w:rsidRPr="00FA3117" w:rsidRDefault="00332063" w:rsidP="005D62CD">
            <w:pPr>
              <w:contextualSpacing/>
              <w:rPr>
                <w:rFonts w:ascii="Marianne" w:eastAsiaTheme="minorHAnsi" w:hAnsi="Marianne"/>
              </w:rPr>
            </w:pPr>
          </w:p>
          <w:p w14:paraId="0F84FB1F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</w:tc>
        <w:tc>
          <w:tcPr>
            <w:tcW w:w="5303" w:type="dxa"/>
          </w:tcPr>
          <w:p w14:paraId="7BA27E4B" w14:textId="77777777" w:rsidR="00861C8A" w:rsidRPr="00FA3117" w:rsidRDefault="00861C8A" w:rsidP="005D62CD">
            <w:pPr>
              <w:contextualSpacing/>
              <w:rPr>
                <w:rFonts w:ascii="Marianne" w:eastAsiaTheme="minorHAnsi" w:hAnsi="Marianne"/>
              </w:rPr>
            </w:pPr>
          </w:p>
        </w:tc>
      </w:tr>
    </w:tbl>
    <w:p w14:paraId="17028B0C" w14:textId="77777777" w:rsidR="00861C8A" w:rsidRPr="00FA3117" w:rsidRDefault="00861C8A" w:rsidP="00861C8A">
      <w:pPr>
        <w:ind w:left="720"/>
        <w:contextualSpacing/>
        <w:rPr>
          <w:rFonts w:ascii="Marianne" w:hAnsi="Marianne"/>
        </w:rPr>
      </w:pPr>
    </w:p>
    <w:p w14:paraId="4E299C76" w14:textId="77777777" w:rsidR="00861C8A" w:rsidRPr="00FA3117" w:rsidRDefault="00861C8A" w:rsidP="00861C8A">
      <w:pPr>
        <w:ind w:left="720"/>
        <w:contextualSpacing/>
        <w:rPr>
          <w:rFonts w:ascii="Marianne" w:hAnsi="Marianne"/>
        </w:rPr>
      </w:pPr>
    </w:p>
    <w:p w14:paraId="2D642CD7" w14:textId="54B4A6D6" w:rsidR="009658E1" w:rsidRPr="00FA3117" w:rsidRDefault="009658E1">
      <w:pPr>
        <w:rPr>
          <w:rFonts w:ascii="Marianne" w:hAnsi="Marianne"/>
        </w:rPr>
      </w:pPr>
      <w:r w:rsidRPr="00FA3117">
        <w:rPr>
          <w:rFonts w:ascii="Marianne" w:hAnsi="Marianne"/>
        </w:rPr>
        <w:br w:type="page"/>
      </w:r>
    </w:p>
    <w:p w14:paraId="620DE007" w14:textId="77777777" w:rsidR="009658E1" w:rsidRPr="00FA3117" w:rsidRDefault="009658E1" w:rsidP="00240D17">
      <w:pPr>
        <w:numPr>
          <w:ilvl w:val="0"/>
          <w:numId w:val="1"/>
        </w:numPr>
        <w:contextualSpacing/>
        <w:rPr>
          <w:rFonts w:ascii="Marianne" w:hAnsi="Marianne"/>
        </w:rPr>
      </w:pPr>
      <w:r w:rsidRPr="00FA3117">
        <w:rPr>
          <w:rFonts w:ascii="Marianne" w:hAnsi="Marianne"/>
        </w:rPr>
        <w:lastRenderedPageBreak/>
        <w:t xml:space="preserve">Complétez le </w:t>
      </w:r>
      <w:proofErr w:type="spellStart"/>
      <w:r w:rsidRPr="00FA3117">
        <w:rPr>
          <w:rFonts w:ascii="Marianne" w:hAnsi="Marianne"/>
        </w:rPr>
        <w:t>Qsort</w:t>
      </w:r>
      <w:proofErr w:type="spellEnd"/>
      <w:r w:rsidRPr="00FA3117">
        <w:rPr>
          <w:rFonts w:ascii="Marianne" w:hAnsi="Marianne"/>
        </w:rPr>
        <w:t xml:space="preserve"> suivant</w:t>
      </w:r>
      <w:r w:rsidRPr="00FA3117">
        <w:rPr>
          <w:rFonts w:ascii="Calibri" w:hAnsi="Calibri" w:cs="Calibri"/>
        </w:rPr>
        <w:t> </w:t>
      </w:r>
      <w:r w:rsidRPr="00FA3117">
        <w:rPr>
          <w:rFonts w:ascii="Marianne" w:hAnsi="Marianne"/>
        </w:rPr>
        <w:t>:</w:t>
      </w:r>
    </w:p>
    <w:tbl>
      <w:tblPr>
        <w:tblW w:w="90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8"/>
        <w:gridCol w:w="655"/>
        <w:gridCol w:w="94"/>
        <w:gridCol w:w="300"/>
        <w:gridCol w:w="262"/>
        <w:gridCol w:w="188"/>
        <w:gridCol w:w="468"/>
        <w:gridCol w:w="131"/>
        <w:gridCol w:w="150"/>
        <w:gridCol w:w="375"/>
        <w:gridCol w:w="375"/>
        <w:gridCol w:w="150"/>
        <w:gridCol w:w="131"/>
        <w:gridCol w:w="468"/>
        <w:gridCol w:w="188"/>
        <w:gridCol w:w="262"/>
        <w:gridCol w:w="300"/>
        <w:gridCol w:w="94"/>
        <w:gridCol w:w="656"/>
        <w:gridCol w:w="992"/>
        <w:gridCol w:w="10"/>
      </w:tblGrid>
      <w:tr w:rsidR="009658E1" w:rsidRPr="00FA3117" w14:paraId="4C6DC994" w14:textId="77777777" w:rsidTr="00F5365A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633B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FA3117">
              <w:rPr>
                <w:rFonts w:ascii="Marianne" w:hAnsi="Marianne"/>
                <w:b/>
                <w:bCs/>
                <w:sz w:val="22"/>
                <w:szCs w:val="22"/>
              </w:rPr>
              <w:t>Classement des items selon</w:t>
            </w:r>
          </w:p>
        </w:tc>
        <w:tc>
          <w:tcPr>
            <w:tcW w:w="5247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39D7B" w14:textId="77777777" w:rsidR="009658E1" w:rsidRPr="00FA3117" w:rsidRDefault="009658E1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FA3117">
              <w:rPr>
                <w:rFonts w:ascii="Marianne" w:hAnsi="Marianne"/>
                <w:b/>
                <w:bCs/>
                <w:sz w:val="22"/>
                <w:szCs w:val="22"/>
              </w:rPr>
              <w:t>Numéros des items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D69B9" w14:textId="77777777" w:rsidR="009658E1" w:rsidRPr="00FA3117" w:rsidRDefault="009658E1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FA3117">
              <w:rPr>
                <w:rFonts w:ascii="Marianne" w:hAnsi="Marianne"/>
                <w:b/>
                <w:bCs/>
                <w:sz w:val="22"/>
                <w:szCs w:val="22"/>
              </w:rPr>
              <w:t>Points</w:t>
            </w:r>
          </w:p>
        </w:tc>
      </w:tr>
      <w:tr w:rsidR="00F5365A" w:rsidRPr="00FA3117" w14:paraId="476BB0D0" w14:textId="77777777" w:rsidTr="00845758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B17C5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Tout à fait d’accord ++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1E22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ECD8E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08234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FEB13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7658F" w14:textId="00460BFA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0A66" w14:textId="77777777" w:rsidR="00F5365A" w:rsidRPr="00FA3117" w:rsidRDefault="00F5365A" w:rsidP="00097FDC">
            <w:pPr>
              <w:pStyle w:val="Standard"/>
              <w:jc w:val="center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2</w:t>
            </w:r>
          </w:p>
        </w:tc>
      </w:tr>
      <w:tr w:rsidR="00F5365A" w:rsidRPr="00FA3117" w14:paraId="4D598119" w14:textId="77777777" w:rsidTr="002E186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F987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 xml:space="preserve">Assez </w:t>
            </w:r>
            <w:proofErr w:type="gramStart"/>
            <w:r w:rsidRPr="00FA3117">
              <w:rPr>
                <w:rFonts w:ascii="Marianne" w:hAnsi="Marianne"/>
                <w:sz w:val="22"/>
                <w:szCs w:val="22"/>
              </w:rPr>
              <w:t>d’accord  +</w:t>
            </w:r>
            <w:proofErr w:type="gramEnd"/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9271B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0DF3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A06A2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D494D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B748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3AB8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8ED3" w14:textId="1D835A3A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33874" w14:textId="77777777" w:rsidR="00F5365A" w:rsidRPr="00FA3117" w:rsidRDefault="00F5365A" w:rsidP="00097FDC">
            <w:pPr>
              <w:pStyle w:val="Standard"/>
              <w:jc w:val="center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1</w:t>
            </w:r>
          </w:p>
        </w:tc>
      </w:tr>
      <w:tr w:rsidR="00F5365A" w:rsidRPr="00FA3117" w14:paraId="1A00AE66" w14:textId="77777777" w:rsidTr="00226214"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7671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 xml:space="preserve">Neutre  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AA33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527CB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4523D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D08B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42AEE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BC69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DAB7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597E" w14:textId="522FB79C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90D52" w14:textId="77777777" w:rsidR="00F5365A" w:rsidRPr="00FA3117" w:rsidRDefault="00F5365A" w:rsidP="00097FDC">
            <w:pPr>
              <w:pStyle w:val="Standard"/>
              <w:jc w:val="center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0</w:t>
            </w:r>
          </w:p>
        </w:tc>
      </w:tr>
      <w:tr w:rsidR="00F5365A" w:rsidRPr="00FA3117" w14:paraId="050D9CE6" w14:textId="77777777" w:rsidTr="00CD580C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F4DF5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Pas d’accord   -</w:t>
            </w:r>
          </w:p>
        </w:tc>
        <w:tc>
          <w:tcPr>
            <w:tcW w:w="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E183B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5066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D1F0B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8F22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F6A7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1C57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24D4" w14:textId="7FD447A9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84B3" w14:textId="77777777" w:rsidR="00F5365A" w:rsidRPr="00FA3117" w:rsidRDefault="00F5365A" w:rsidP="00097FDC">
            <w:pPr>
              <w:pStyle w:val="Standard"/>
              <w:jc w:val="center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1</w:t>
            </w:r>
          </w:p>
        </w:tc>
      </w:tr>
      <w:tr w:rsidR="00F5365A" w:rsidRPr="00FA3117" w14:paraId="5F4AACC1" w14:textId="77777777" w:rsidTr="0048481A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8DD2C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 xml:space="preserve">Pas du tout </w:t>
            </w:r>
            <w:proofErr w:type="gramStart"/>
            <w:r w:rsidRPr="00FA3117">
              <w:rPr>
                <w:rFonts w:ascii="Marianne" w:hAnsi="Marianne"/>
                <w:sz w:val="22"/>
                <w:szCs w:val="22"/>
              </w:rPr>
              <w:t>d’accord  -</w:t>
            </w:r>
            <w:proofErr w:type="gramEnd"/>
            <w:r w:rsidRPr="00FA3117">
              <w:rPr>
                <w:rFonts w:ascii="Marianne" w:hAnsi="Marianne"/>
                <w:sz w:val="22"/>
                <w:szCs w:val="22"/>
              </w:rPr>
              <w:t xml:space="preserve">  -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F320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03FF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BFA5E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D2D8" w14:textId="77777777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55BD" w14:textId="61B852BC" w:rsidR="00F5365A" w:rsidRPr="00FA3117" w:rsidRDefault="00F5365A" w:rsidP="00097FDC">
            <w:pPr>
              <w:pStyle w:val="Standard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14B1" w14:textId="77777777" w:rsidR="00F5365A" w:rsidRPr="00FA3117" w:rsidRDefault="00F5365A" w:rsidP="00097FDC">
            <w:pPr>
              <w:pStyle w:val="Standard"/>
              <w:jc w:val="center"/>
              <w:rPr>
                <w:rFonts w:ascii="Marianne" w:hAnsi="Marianne"/>
                <w:sz w:val="22"/>
                <w:szCs w:val="22"/>
              </w:rPr>
            </w:pPr>
            <w:r w:rsidRPr="00FA3117">
              <w:rPr>
                <w:rFonts w:ascii="Marianne" w:hAnsi="Marianne"/>
                <w:sz w:val="22"/>
                <w:szCs w:val="22"/>
              </w:rPr>
              <w:t>2</w:t>
            </w:r>
          </w:p>
        </w:tc>
      </w:tr>
    </w:tbl>
    <w:p w14:paraId="4ED25C07" w14:textId="77777777" w:rsidR="009658E1" w:rsidRPr="00FA3117" w:rsidRDefault="009658E1" w:rsidP="009658E1">
      <w:pPr>
        <w:pStyle w:val="Standard"/>
        <w:jc w:val="center"/>
        <w:rPr>
          <w:rFonts w:ascii="Marianne" w:hAnsi="Marianne"/>
          <w:sz w:val="20"/>
          <w:szCs w:val="20"/>
        </w:rPr>
      </w:pPr>
      <w:r w:rsidRPr="00FA3117">
        <w:rPr>
          <w:rFonts w:ascii="Marianne" w:hAnsi="Marianne"/>
          <w:b/>
          <w:bCs/>
          <w:i/>
          <w:iCs/>
        </w:rPr>
        <w:t>L’élève que j’accompagne</w:t>
      </w:r>
      <w:r w:rsidRPr="00FA3117">
        <w:rPr>
          <w:rFonts w:ascii="Calibri" w:hAnsi="Calibri" w:cs="Calibri"/>
          <w:b/>
          <w:bCs/>
          <w:i/>
          <w:iCs/>
        </w:rPr>
        <w:t> </w:t>
      </w:r>
      <w:r w:rsidRPr="00FA3117">
        <w:rPr>
          <w:rFonts w:ascii="Marianne" w:hAnsi="Marianne"/>
          <w:b/>
          <w:bCs/>
          <w:i/>
          <w:iCs/>
        </w:rPr>
        <w:t>/ qui est accompagné par un AESH</w:t>
      </w:r>
    </w:p>
    <w:tbl>
      <w:tblPr>
        <w:tblW w:w="9922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9203"/>
      </w:tblGrid>
      <w:tr w:rsidR="009658E1" w:rsidRPr="00FA3117" w14:paraId="6BA82C00" w14:textId="77777777" w:rsidTr="00C115F1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1524E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F6B67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n’ose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pas prendre la parole dans un grand groupe</w:t>
            </w:r>
          </w:p>
        </w:tc>
      </w:tr>
      <w:tr w:rsidR="009658E1" w:rsidRPr="00FA3117" w14:paraId="3B373F07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F72F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3913A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oublie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ses affaires</w:t>
            </w:r>
          </w:p>
        </w:tc>
      </w:tr>
      <w:tr w:rsidR="009658E1" w:rsidRPr="00FA3117" w14:paraId="5C4C1E6A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9CB08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EC36E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choisit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souvent un mode d’affrontement défensif pour communiquer</w:t>
            </w:r>
          </w:p>
        </w:tc>
      </w:tr>
      <w:tr w:rsidR="009658E1" w:rsidRPr="00FA3117" w14:paraId="36651CC0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79EF9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AA7D3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peine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à écrire lisiblement</w:t>
            </w:r>
          </w:p>
        </w:tc>
      </w:tr>
      <w:tr w:rsidR="009658E1" w:rsidRPr="00FA3117" w14:paraId="69E72ACF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CB615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236A4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met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du temps à déchiffrer un texte</w:t>
            </w:r>
          </w:p>
        </w:tc>
      </w:tr>
      <w:tr w:rsidR="009658E1" w:rsidRPr="00FA3117" w14:paraId="3BB451A6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2435A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ED313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se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fait comprendre difficilement par ses pairs et les adultes</w:t>
            </w:r>
          </w:p>
        </w:tc>
      </w:tr>
      <w:tr w:rsidR="009658E1" w:rsidRPr="00FA3117" w14:paraId="62379669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D2DAA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D9CDE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besoin d’être rassuré</w:t>
            </w:r>
          </w:p>
        </w:tc>
      </w:tr>
      <w:tr w:rsidR="009658E1" w:rsidRPr="00FA3117" w14:paraId="27C1936B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28F8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A6F03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est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plus performant à l’oral qu’à l’écrit</w:t>
            </w:r>
          </w:p>
        </w:tc>
      </w:tr>
      <w:tr w:rsidR="009658E1" w:rsidRPr="00FA3117" w14:paraId="3448F963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134BB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0C101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présente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des difficultés d’ordre expressif pour produire des sons et articuler</w:t>
            </w:r>
          </w:p>
        </w:tc>
      </w:tr>
      <w:tr w:rsidR="009658E1" w:rsidRPr="00FA3117" w14:paraId="53C9ACC4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42361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E26F7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est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intolérant à la frustration</w:t>
            </w:r>
          </w:p>
        </w:tc>
      </w:tr>
      <w:tr w:rsidR="009658E1" w:rsidRPr="00FA3117" w14:paraId="7D42A8C4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5CFA3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BAAC2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rencontre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des difficultés pour écrire des nombres sous la dictée</w:t>
            </w:r>
          </w:p>
        </w:tc>
      </w:tr>
      <w:tr w:rsidR="009658E1" w:rsidRPr="00FA3117" w14:paraId="655DBC2D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174AC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59B90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une mémoire limitée de savoirs procéduraux</w:t>
            </w:r>
            <w:r w:rsidRPr="00FA31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: il faut lui rappeler les </w:t>
            </w:r>
            <w:r w:rsidRPr="00FA3117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tapes r</w:t>
            </w:r>
            <w:r w:rsidRPr="00FA3117">
              <w:rPr>
                <w:rFonts w:ascii="Marianne" w:hAnsi="Marianne" w:cs="Marianne"/>
                <w:color w:val="000000"/>
                <w:sz w:val="20"/>
                <w:szCs w:val="20"/>
              </w:rPr>
              <w:t>é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guli</w:t>
            </w:r>
            <w:r w:rsidRPr="00FA3117">
              <w:rPr>
                <w:rFonts w:ascii="Marianne" w:hAnsi="Marianne" w:cs="Marianne"/>
                <w:color w:val="000000"/>
                <w:sz w:val="20"/>
                <w:szCs w:val="20"/>
              </w:rPr>
              <w:t>è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rement</w:t>
            </w:r>
          </w:p>
        </w:tc>
      </w:tr>
      <w:tr w:rsidR="009658E1" w:rsidRPr="00FA3117" w14:paraId="3C4740E1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0005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B71A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des difficultés de communication sociale</w:t>
            </w:r>
          </w:p>
        </w:tc>
      </w:tr>
      <w:tr w:rsidR="009658E1" w:rsidRPr="00FA3117" w14:paraId="2FC762C3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0C8E3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7B71" w14:textId="77777777" w:rsidR="009658E1" w:rsidRPr="00FA3117" w:rsidRDefault="009658E1" w:rsidP="00097FDC">
            <w:pPr>
              <w:pStyle w:val="Standard"/>
              <w:rPr>
                <w:rFonts w:ascii="Marianne" w:hAnsi="Marianne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ne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peut prendre ses repas seul</w:t>
            </w:r>
          </w:p>
        </w:tc>
      </w:tr>
      <w:tr w:rsidR="009658E1" w:rsidRPr="00FA3117" w14:paraId="799859DF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49BF9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05DBA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n’envisage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pas plusieurs solutions possibles pour une tâche</w:t>
            </w:r>
          </w:p>
        </w:tc>
      </w:tr>
      <w:tr w:rsidR="009658E1" w:rsidRPr="00FA3117" w14:paraId="4C5231D3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ADC8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3AF8B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une faible estime de lui-même</w:t>
            </w:r>
          </w:p>
        </w:tc>
      </w:tr>
      <w:tr w:rsidR="009658E1" w:rsidRPr="00FA3117" w14:paraId="4E00D84F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E4CB0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B808" w14:textId="77777777" w:rsidR="009658E1" w:rsidRPr="00FA3117" w:rsidRDefault="009658E1" w:rsidP="00097FDC">
            <w:pPr>
              <w:pStyle w:val="Standard"/>
              <w:rPr>
                <w:rFonts w:ascii="Marianne" w:hAnsi="Marianne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peut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réaliser des gestes simples de façon isolée mais l’enchainement de plusieurs gestes peut devenir une grande difficulté pour lui.</w:t>
            </w:r>
          </w:p>
        </w:tc>
      </w:tr>
      <w:tr w:rsidR="009658E1" w:rsidRPr="00FA3117" w14:paraId="68D7E9AB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71A88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417FFE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est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souvent «</w:t>
            </w:r>
            <w:r w:rsidRPr="00FA31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dans la lune</w:t>
            </w:r>
            <w:r w:rsidRPr="00FA31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A3117">
              <w:rPr>
                <w:rFonts w:ascii="Marianne" w:hAnsi="Marianne" w:cs="Marianne"/>
                <w:color w:val="000000"/>
                <w:sz w:val="20"/>
                <w:szCs w:val="20"/>
              </w:rPr>
              <w:t>»</w:t>
            </w:r>
          </w:p>
        </w:tc>
      </w:tr>
      <w:tr w:rsidR="009658E1" w:rsidRPr="00FA3117" w14:paraId="3F8AF542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4061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E9B5C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résout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difficilement des tâches complexes</w:t>
            </w:r>
          </w:p>
        </w:tc>
      </w:tr>
      <w:tr w:rsidR="009658E1" w:rsidRPr="00FA3117" w14:paraId="764DD704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FC0D7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5C61C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présente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des troubles dans la réalisation et l’organisation des gestes simples</w:t>
            </w:r>
          </w:p>
        </w:tc>
      </w:tr>
      <w:tr w:rsidR="009658E1" w:rsidRPr="00FA3117" w14:paraId="414B06D6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EB329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BE55E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stocke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, trie, manipule des informations sur des temps très réduits</w:t>
            </w:r>
          </w:p>
        </w:tc>
      </w:tr>
      <w:tr w:rsidR="009658E1" w:rsidRPr="00FA3117" w14:paraId="5BE831C6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228B7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0E0AD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refuse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de prendre son traitement médical sur le temps scolaire</w:t>
            </w:r>
          </w:p>
        </w:tc>
      </w:tr>
      <w:tr w:rsidR="009658E1" w:rsidRPr="00FA3117" w14:paraId="0B1DDB20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6C77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014E0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refuse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régulièrement de prendre des décisions</w:t>
            </w:r>
            <w:r w:rsidRPr="00FA311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: commencer, choisir, accepter, terminer, accepter</w:t>
            </w:r>
          </w:p>
        </w:tc>
      </w:tr>
      <w:tr w:rsidR="009658E1" w:rsidRPr="00FA3117" w14:paraId="37EFA063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6C16F2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FDDC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du mal à ordonner, ranger, comparer des nombres</w:t>
            </w:r>
          </w:p>
        </w:tc>
      </w:tr>
      <w:tr w:rsidR="009658E1" w:rsidRPr="00FA3117" w14:paraId="418EF21C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CA08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B8D77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contrôle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difficilement ses émotions lors des récréations</w:t>
            </w:r>
          </w:p>
        </w:tc>
      </w:tr>
      <w:tr w:rsidR="009658E1" w:rsidRPr="00FA3117" w14:paraId="1C0DCF20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FAE2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77A5C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ne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parvient pas à s’orienter correctement dans son environnement, à mobiliser avec fluidité son corps dans un espace qu’il perçoit mal</w:t>
            </w:r>
          </w:p>
        </w:tc>
      </w:tr>
      <w:tr w:rsidR="009658E1" w:rsidRPr="00FA3117" w14:paraId="058CE6B4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FBED6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90B22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refuse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d’appliquer une nouvelle méthode</w:t>
            </w:r>
          </w:p>
        </w:tc>
      </w:tr>
      <w:tr w:rsidR="009658E1" w:rsidRPr="00FA3117" w14:paraId="58035D2B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B4895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C30A7" w14:textId="77777777" w:rsidR="009658E1" w:rsidRPr="00FA3117" w:rsidRDefault="009658E1" w:rsidP="00097FDC">
            <w:pPr>
              <w:pStyle w:val="TableContents"/>
              <w:rPr>
                <w:rFonts w:ascii="Marianne" w:hAnsi="Marianne"/>
                <w:color w:val="000000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effectue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difficilement des tâches de calcul mental</w:t>
            </w:r>
          </w:p>
        </w:tc>
      </w:tr>
      <w:tr w:rsidR="009658E1" w:rsidRPr="00FA3117" w14:paraId="31DB8431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A270C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A5068" w14:textId="6F1E9E2D" w:rsidR="009658E1" w:rsidRPr="00FA3117" w:rsidRDefault="009658E1" w:rsidP="00097FDC">
            <w:pPr>
              <w:pStyle w:val="Standard"/>
              <w:rPr>
                <w:rFonts w:ascii="Marianne" w:hAnsi="Marianne"/>
              </w:rPr>
            </w:pPr>
            <w:proofErr w:type="gramStart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color w:val="000000"/>
                <w:sz w:val="20"/>
                <w:szCs w:val="20"/>
              </w:rPr>
              <w:t xml:space="preserve"> besoin d’aide pour être repositionné dans une posture confortable</w:t>
            </w:r>
          </w:p>
        </w:tc>
      </w:tr>
      <w:tr w:rsidR="009658E1" w:rsidRPr="00FA3117" w14:paraId="38670E13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B208B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5F0C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sz w:val="20"/>
                <w:szCs w:val="20"/>
              </w:rPr>
              <w:t xml:space="preserve"> des savoirs qui demandent à être réactivés régulièrement</w:t>
            </w:r>
          </w:p>
        </w:tc>
      </w:tr>
      <w:tr w:rsidR="009658E1" w:rsidRPr="00FA3117" w14:paraId="37807832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3CA03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9D080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sz w:val="20"/>
                <w:szCs w:val="20"/>
              </w:rPr>
              <w:t>sollicite</w:t>
            </w:r>
            <w:proofErr w:type="gramEnd"/>
            <w:r w:rsidRPr="00FA3117">
              <w:rPr>
                <w:rFonts w:ascii="Marianne" w:hAnsi="Marianne"/>
                <w:sz w:val="20"/>
                <w:szCs w:val="20"/>
              </w:rPr>
              <w:t xml:space="preserve"> une aide à l’installation matérielle</w:t>
            </w:r>
          </w:p>
        </w:tc>
      </w:tr>
      <w:tr w:rsidR="009658E1" w:rsidRPr="00FA3117" w14:paraId="7F86C64F" w14:textId="77777777" w:rsidTr="00C115F1"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FEAC2" w14:textId="77777777" w:rsidR="009658E1" w:rsidRPr="00FA3117" w:rsidRDefault="009658E1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FA3117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9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F116" w14:textId="77777777" w:rsidR="009658E1" w:rsidRPr="00FA3117" w:rsidRDefault="009658E1" w:rsidP="00097FDC">
            <w:pPr>
              <w:pStyle w:val="Standard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FA3117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FA3117">
              <w:rPr>
                <w:rFonts w:ascii="Marianne" w:hAnsi="Marianne"/>
                <w:sz w:val="20"/>
                <w:szCs w:val="20"/>
              </w:rPr>
              <w:t xml:space="preserve"> un rapport à la loi difficile et fluctuant</w:t>
            </w:r>
          </w:p>
        </w:tc>
      </w:tr>
    </w:tbl>
    <w:p w14:paraId="332D366E" w14:textId="1249E4F6" w:rsidR="00861C8A" w:rsidRPr="00FA3117" w:rsidRDefault="00165B26" w:rsidP="00240D17">
      <w:pPr>
        <w:pStyle w:val="Titre1"/>
      </w:pPr>
      <w:bookmarkStart w:id="1" w:name="_Toc115725718"/>
      <w:r w:rsidRPr="00FA3117">
        <w:lastRenderedPageBreak/>
        <w:t>R</w:t>
      </w:r>
      <w:r w:rsidR="00861C8A" w:rsidRPr="00FA3117">
        <w:t>egards croisés</w:t>
      </w:r>
      <w:bookmarkEnd w:id="1"/>
    </w:p>
    <w:tbl>
      <w:tblPr>
        <w:tblStyle w:val="Grilledutableau"/>
        <w:tblpPr w:leftFromText="142" w:rightFromText="142" w:vertAnchor="text" w:horzAnchor="margin" w:tblpY="568"/>
        <w:tblW w:w="5000" w:type="pct"/>
        <w:tblLook w:val="04A0" w:firstRow="1" w:lastRow="0" w:firstColumn="1" w:lastColumn="0" w:noHBand="0" w:noVBand="1"/>
      </w:tblPr>
      <w:tblGrid>
        <w:gridCol w:w="2088"/>
        <w:gridCol w:w="8368"/>
      </w:tblGrid>
      <w:tr w:rsidR="00A31BE8" w:rsidRPr="00FA3117" w14:paraId="058ABFDF" w14:textId="77777777" w:rsidTr="00FA3117">
        <w:tc>
          <w:tcPr>
            <w:tcW w:w="10456" w:type="dxa"/>
            <w:gridSpan w:val="2"/>
          </w:tcPr>
          <w:p w14:paraId="3EEC2D18" w14:textId="3AFF4CB0" w:rsidR="00A31BE8" w:rsidRPr="00FA3117" w:rsidRDefault="00A31BE8" w:rsidP="00240D17">
            <w:pPr>
              <w:jc w:val="center"/>
              <w:rPr>
                <w:rFonts w:ascii="Marianne" w:eastAsiaTheme="minorHAnsi" w:hAnsi="Marianne"/>
                <w:sz w:val="20"/>
              </w:rPr>
            </w:pPr>
            <w:r w:rsidRPr="00FA3117">
              <w:rPr>
                <w:rFonts w:ascii="Marianne" w:eastAsiaTheme="minorHAnsi" w:hAnsi="Marianne"/>
                <w:sz w:val="20"/>
              </w:rPr>
              <w:t>A compléter en binôme</w:t>
            </w:r>
          </w:p>
        </w:tc>
      </w:tr>
      <w:tr w:rsidR="00356C46" w:rsidRPr="00FA3117" w14:paraId="7D17C533" w14:textId="77777777" w:rsidTr="00FA3117">
        <w:trPr>
          <w:trHeight w:val="1113"/>
        </w:trPr>
        <w:tc>
          <w:tcPr>
            <w:tcW w:w="2088" w:type="dxa"/>
            <w:vAlign w:val="center"/>
          </w:tcPr>
          <w:p w14:paraId="685C6A93" w14:textId="1F413BD7" w:rsidR="00240D17" w:rsidRPr="00FA3117" w:rsidRDefault="00FA3117" w:rsidP="00240D1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3117">
              <w:rPr>
                <w:rFonts w:ascii="Marianne" w:hAnsi="Marianne"/>
                <w:sz w:val="20"/>
                <w:szCs w:val="20"/>
              </w:rPr>
              <w:t>1</w:t>
            </w:r>
          </w:p>
          <w:p w14:paraId="1FE4D643" w14:textId="4EBA9E6C" w:rsidR="00356C46" w:rsidRPr="00FA3117" w:rsidRDefault="00356C46" w:rsidP="00240D17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3117">
              <w:rPr>
                <w:rFonts w:ascii="Marianne" w:hAnsi="Marianne"/>
                <w:sz w:val="20"/>
                <w:szCs w:val="20"/>
              </w:rPr>
              <w:t>PPS et MOPPS</w:t>
            </w:r>
          </w:p>
        </w:tc>
        <w:tc>
          <w:tcPr>
            <w:tcW w:w="8368" w:type="dxa"/>
          </w:tcPr>
          <w:p w14:paraId="5681ED0F" w14:textId="7D4BD35F" w:rsidR="00356C46" w:rsidRPr="00FA3117" w:rsidRDefault="00356C46" w:rsidP="00FA3117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Si un des membres du binôme n’a pas eu accès au PPS le réclamer</w:t>
            </w:r>
            <w:r w:rsidR="00C47616" w:rsidRPr="00FA3117">
              <w:rPr>
                <w:rFonts w:ascii="Marianne" w:hAnsi="Marianne"/>
              </w:rPr>
              <w:t>.</w:t>
            </w:r>
            <w:r w:rsidRPr="00FA3117">
              <w:rPr>
                <w:rFonts w:ascii="Marianne" w:hAnsi="Marianne"/>
              </w:rPr>
              <w:t xml:space="preserve"> </w:t>
            </w:r>
          </w:p>
          <w:p w14:paraId="60F8D2DA" w14:textId="77777777" w:rsidR="00FA3117" w:rsidRPr="00FA3117" w:rsidRDefault="00FA3117" w:rsidP="00FA3117">
            <w:pPr>
              <w:rPr>
                <w:rFonts w:ascii="Marianne" w:hAnsi="Marianne"/>
              </w:rPr>
            </w:pPr>
          </w:p>
          <w:p w14:paraId="0A4B558E" w14:textId="44BDF267" w:rsidR="00356C46" w:rsidRPr="00FA3117" w:rsidRDefault="00A31BE8" w:rsidP="00FA3117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Si le document de mise en œuvre (MOPPS) n’a pas été complété, le faire le plus rapidement possible.</w:t>
            </w:r>
          </w:p>
          <w:p w14:paraId="460920E6" w14:textId="77777777" w:rsidR="00FA3117" w:rsidRPr="00FA3117" w:rsidRDefault="00FA3117" w:rsidP="00FA3117">
            <w:pPr>
              <w:rPr>
                <w:rFonts w:ascii="Marianne" w:hAnsi="Marianne"/>
              </w:rPr>
            </w:pPr>
          </w:p>
          <w:p w14:paraId="260AC2BE" w14:textId="673FFC55" w:rsidR="00A31BE8" w:rsidRPr="00FA3117" w:rsidRDefault="00A31BE8" w:rsidP="00FA3117">
            <w:pPr>
              <w:pStyle w:val="Paragraphedeliste"/>
              <w:numPr>
                <w:ilvl w:val="0"/>
                <w:numId w:val="7"/>
              </w:numPr>
              <w:ind w:left="360"/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>Présenter le MOPPS au membre qui n’en aurait pas connaissance.</w:t>
            </w:r>
          </w:p>
          <w:p w14:paraId="1CC02E7C" w14:textId="77777777" w:rsidR="00FA3117" w:rsidRPr="00FA3117" w:rsidRDefault="00FA3117" w:rsidP="00240D17">
            <w:pPr>
              <w:rPr>
                <w:rFonts w:ascii="Marianne" w:hAnsi="Marianne"/>
              </w:rPr>
            </w:pPr>
          </w:p>
          <w:p w14:paraId="392FB9EF" w14:textId="77777777" w:rsidR="00A31BE8" w:rsidRPr="00FA3117" w:rsidRDefault="00A31BE8" w:rsidP="00240D17">
            <w:pPr>
              <w:rPr>
                <w:rFonts w:ascii="Marianne" w:hAnsi="Marianne"/>
              </w:rPr>
            </w:pPr>
          </w:p>
          <w:p w14:paraId="128AC1DE" w14:textId="3E62CE22" w:rsidR="00A31BE8" w:rsidRPr="00FA3117" w:rsidRDefault="00A31BE8" w:rsidP="00240D17">
            <w:pPr>
              <w:rPr>
                <w:rFonts w:ascii="Marianne" w:hAnsi="Marianne" w:cs="Calibri"/>
              </w:rPr>
            </w:pPr>
            <w:r w:rsidRPr="00FA3117">
              <w:rPr>
                <w:rFonts w:ascii="Marianne" w:hAnsi="Marianne"/>
              </w:rPr>
              <w:t>Fixer une date</w:t>
            </w:r>
            <w:r w:rsidRPr="00FA3117">
              <w:rPr>
                <w:rFonts w:ascii="Calibri" w:hAnsi="Calibri" w:cs="Calibri"/>
              </w:rPr>
              <w:t> </w:t>
            </w:r>
            <w:r w:rsidRPr="00FA3117">
              <w:rPr>
                <w:rFonts w:ascii="Marianne" w:hAnsi="Marianne" w:cs="Calibri"/>
              </w:rPr>
              <w:t>limite</w:t>
            </w:r>
            <w:r w:rsidR="00FA3117" w:rsidRPr="00FA3117">
              <w:rPr>
                <w:rFonts w:ascii="Marianne" w:hAnsi="Marianne" w:cs="Calibri"/>
              </w:rPr>
              <w:t xml:space="preserve"> pour réaliser les actions ci-dessus</w:t>
            </w:r>
            <w:r w:rsidR="00FA3117" w:rsidRPr="00FA3117">
              <w:rPr>
                <w:rFonts w:ascii="Calibri" w:hAnsi="Calibri" w:cs="Calibri"/>
              </w:rPr>
              <w:t> </w:t>
            </w:r>
            <w:r w:rsidR="00FA3117" w:rsidRPr="00FA3117">
              <w:rPr>
                <w:rFonts w:ascii="Marianne" w:hAnsi="Marianne" w:cs="Calibri"/>
              </w:rPr>
              <w:t xml:space="preserve">: </w:t>
            </w:r>
          </w:p>
          <w:p w14:paraId="62C8982D" w14:textId="77777777" w:rsidR="00FA3117" w:rsidRPr="00FA3117" w:rsidRDefault="00FA3117" w:rsidP="00240D17">
            <w:pPr>
              <w:rPr>
                <w:rFonts w:ascii="Marianne" w:hAnsi="Marianne" w:cs="Calibri"/>
              </w:rPr>
            </w:pPr>
          </w:p>
          <w:p w14:paraId="28FC961E" w14:textId="737539D8" w:rsidR="00A31BE8" w:rsidRPr="00FA3117" w:rsidRDefault="00A31BE8" w:rsidP="00240D17">
            <w:pPr>
              <w:rPr>
                <w:rFonts w:ascii="Marianne" w:hAnsi="Marianne"/>
              </w:rPr>
            </w:pPr>
          </w:p>
        </w:tc>
      </w:tr>
      <w:tr w:rsidR="00A31BE8" w:rsidRPr="00FA3117" w14:paraId="37F193AF" w14:textId="77777777" w:rsidTr="00FA3117">
        <w:trPr>
          <w:trHeight w:val="1113"/>
        </w:trPr>
        <w:tc>
          <w:tcPr>
            <w:tcW w:w="2088" w:type="dxa"/>
            <w:vAlign w:val="center"/>
          </w:tcPr>
          <w:p w14:paraId="418872CE" w14:textId="5E5BE972" w:rsidR="00240D17" w:rsidRPr="00FA3117" w:rsidRDefault="00FA3117" w:rsidP="00240D17">
            <w:pPr>
              <w:jc w:val="center"/>
              <w:rPr>
                <w:rFonts w:ascii="Marianne" w:hAnsi="Marianne"/>
                <w:color w:val="000000" w:themeColor="text1"/>
                <w:sz w:val="20"/>
                <w:szCs w:val="20"/>
              </w:rPr>
            </w:pPr>
            <w:r w:rsidRPr="00FA3117">
              <w:rPr>
                <w:rFonts w:ascii="Marianne" w:hAnsi="Marianne"/>
                <w:color w:val="000000" w:themeColor="text1"/>
                <w:sz w:val="20"/>
                <w:szCs w:val="20"/>
              </w:rPr>
              <w:t>2</w:t>
            </w:r>
          </w:p>
          <w:p w14:paraId="306B011E" w14:textId="6A14F85A" w:rsidR="00A31BE8" w:rsidRPr="00FA3117" w:rsidRDefault="00A31BE8" w:rsidP="00240D17">
            <w:pPr>
              <w:jc w:val="center"/>
              <w:rPr>
                <w:rFonts w:ascii="Marianne" w:eastAsiaTheme="minorHAnsi" w:hAnsi="Marianne"/>
                <w:sz w:val="16"/>
                <w:szCs w:val="16"/>
              </w:rPr>
            </w:pPr>
            <w:r w:rsidRPr="00FA3117">
              <w:rPr>
                <w:rFonts w:ascii="Marianne" w:hAnsi="Marianne"/>
                <w:color w:val="000000" w:themeColor="text1"/>
                <w:sz w:val="20"/>
                <w:szCs w:val="20"/>
              </w:rPr>
              <w:t>Synthèse des points d’appuis et des difficultés de l’élève</w:t>
            </w:r>
            <w:r w:rsidRPr="00FA3117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368" w:type="dxa"/>
          </w:tcPr>
          <w:p w14:paraId="2827A21F" w14:textId="3968801F" w:rsidR="00A31BE8" w:rsidRPr="00FA3117" w:rsidRDefault="00A31BE8" w:rsidP="00240D17">
            <w:pPr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Points d’appuis</w:t>
            </w:r>
            <w:r w:rsidRPr="00FA3117">
              <w:rPr>
                <w:rFonts w:ascii="Calibri" w:eastAsiaTheme="minorHAnsi" w:hAnsi="Calibri" w:cs="Calibri"/>
              </w:rPr>
              <w:t> </w:t>
            </w:r>
            <w:r w:rsidRPr="00FA3117">
              <w:rPr>
                <w:rFonts w:ascii="Marianne" w:eastAsiaTheme="minorHAnsi" w:hAnsi="Marianne"/>
              </w:rPr>
              <w:t xml:space="preserve">: </w:t>
            </w:r>
          </w:p>
          <w:p w14:paraId="7907F9DA" w14:textId="4209232C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739715F0" w14:textId="063198EB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37C4253F" w14:textId="6F8AB54E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375A7210" w14:textId="23D6AC0D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7D933933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6249A842" w14:textId="33489EB3" w:rsidR="00C47616" w:rsidRPr="00FA3117" w:rsidRDefault="00C47616" w:rsidP="00240D17">
            <w:pPr>
              <w:rPr>
                <w:rFonts w:ascii="Marianne" w:eastAsiaTheme="minorHAnsi" w:hAnsi="Marianne"/>
              </w:rPr>
            </w:pPr>
          </w:p>
          <w:p w14:paraId="03FD1604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3B2548E3" w14:textId="205B3274" w:rsidR="00C47616" w:rsidRPr="00FA3117" w:rsidRDefault="00C47616" w:rsidP="00240D17">
            <w:pPr>
              <w:rPr>
                <w:rFonts w:ascii="Marianne" w:eastAsiaTheme="minorHAnsi" w:hAnsi="Marianne"/>
              </w:rPr>
            </w:pPr>
          </w:p>
          <w:p w14:paraId="65AB5D70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46AEA830" w14:textId="35770EA2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3379247C" w14:textId="49797566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5399A76A" w14:textId="48B873C9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673EBD89" w14:textId="77777777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72425AC0" w14:textId="76A07866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0537DC9E" w14:textId="1F9BC57D" w:rsidR="00A31BE8" w:rsidRPr="00FA3117" w:rsidRDefault="00A31BE8" w:rsidP="00240D17">
            <w:pPr>
              <w:rPr>
                <w:rFonts w:ascii="Marianne" w:eastAsiaTheme="minorHAnsi" w:hAnsi="Marianne"/>
              </w:rPr>
            </w:pPr>
            <w:r w:rsidRPr="00FA3117">
              <w:rPr>
                <w:rFonts w:ascii="Marianne" w:hAnsi="Marianne"/>
                <w:color w:val="000000" w:themeColor="text1"/>
              </w:rPr>
              <w:t>Difficultés</w:t>
            </w:r>
            <w:r w:rsidRPr="00FA3117">
              <w:rPr>
                <w:rFonts w:ascii="Calibri" w:hAnsi="Calibri" w:cs="Calibri"/>
                <w:color w:val="000000" w:themeColor="text1"/>
              </w:rPr>
              <w:t> </w:t>
            </w:r>
            <w:r w:rsidRPr="00FA3117">
              <w:rPr>
                <w:rFonts w:ascii="Marianne" w:hAnsi="Marianne"/>
                <w:color w:val="000000" w:themeColor="text1"/>
              </w:rPr>
              <w:t>:</w:t>
            </w:r>
          </w:p>
          <w:p w14:paraId="55355E58" w14:textId="7B712F34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138353B5" w14:textId="2069FA05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1CA94538" w14:textId="6CFA109A" w:rsidR="00C47616" w:rsidRPr="00FA3117" w:rsidRDefault="00C47616" w:rsidP="00240D17">
            <w:pPr>
              <w:rPr>
                <w:rFonts w:ascii="Marianne" w:eastAsiaTheme="minorHAnsi" w:hAnsi="Marianne"/>
              </w:rPr>
            </w:pPr>
          </w:p>
          <w:p w14:paraId="505BC9FF" w14:textId="7A2C6E98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159BC66A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65CC209C" w14:textId="1F425AE4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4FA5A296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593DA016" w14:textId="2C33605B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4A046045" w14:textId="14064880" w:rsidR="00240D17" w:rsidRPr="00FA3117" w:rsidRDefault="00240D17" w:rsidP="00240D17">
            <w:pPr>
              <w:rPr>
                <w:rFonts w:ascii="Marianne" w:eastAsiaTheme="minorHAnsi" w:hAnsi="Marianne"/>
              </w:rPr>
            </w:pPr>
          </w:p>
          <w:p w14:paraId="50180A6D" w14:textId="4554CCB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613E6F81" w14:textId="77777777" w:rsidR="00FA3117" w:rsidRPr="00FA3117" w:rsidRDefault="00FA3117" w:rsidP="00240D17">
            <w:pPr>
              <w:rPr>
                <w:rFonts w:ascii="Marianne" w:eastAsiaTheme="minorHAnsi" w:hAnsi="Marianne"/>
              </w:rPr>
            </w:pPr>
          </w:p>
          <w:p w14:paraId="0A92E9E0" w14:textId="77777777" w:rsidR="00C47616" w:rsidRPr="00FA3117" w:rsidRDefault="00C47616" w:rsidP="00240D17">
            <w:pPr>
              <w:rPr>
                <w:rFonts w:ascii="Marianne" w:eastAsiaTheme="minorHAnsi" w:hAnsi="Marianne"/>
              </w:rPr>
            </w:pPr>
          </w:p>
          <w:p w14:paraId="302F156E" w14:textId="77777777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  <w:p w14:paraId="4E9B53FB" w14:textId="77777777" w:rsidR="00A31BE8" w:rsidRPr="00FA3117" w:rsidRDefault="00A31BE8" w:rsidP="00240D17">
            <w:pPr>
              <w:rPr>
                <w:rFonts w:ascii="Marianne" w:eastAsiaTheme="minorHAnsi" w:hAnsi="Marianne"/>
              </w:rPr>
            </w:pPr>
          </w:p>
        </w:tc>
      </w:tr>
    </w:tbl>
    <w:p w14:paraId="2B09FC09" w14:textId="77777777" w:rsidR="00FA3117" w:rsidRPr="00FA3117" w:rsidRDefault="00FA3117">
      <w:pPr>
        <w:rPr>
          <w:rFonts w:ascii="Marianne" w:hAnsi="Marianne"/>
          <w:b/>
          <w:bCs/>
          <w:sz w:val="18"/>
          <w:szCs w:val="18"/>
          <w:shd w:val="clear" w:color="auto" w:fill="00FFFF"/>
        </w:rPr>
      </w:pPr>
    </w:p>
    <w:p w14:paraId="7B699E17" w14:textId="77777777" w:rsidR="006056AA" w:rsidRDefault="006056AA" w:rsidP="00C115F1">
      <w:pPr>
        <w:rPr>
          <w:rFonts w:ascii="Marianne" w:hAnsi="Marianne"/>
        </w:rPr>
      </w:pPr>
    </w:p>
    <w:p w14:paraId="56E00979" w14:textId="1C120C2B" w:rsidR="00FA3117" w:rsidRPr="00C115F1" w:rsidRDefault="00FA3117" w:rsidP="00C115F1">
      <w:pPr>
        <w:rPr>
          <w:rFonts w:ascii="Marianne" w:hAnsi="Marianne"/>
        </w:rPr>
      </w:pPr>
      <w:r w:rsidRPr="00C115F1">
        <w:rPr>
          <w:rFonts w:ascii="Marianne" w:hAnsi="Marianne"/>
        </w:rPr>
        <w:t xml:space="preserve">3. </w:t>
      </w:r>
      <w:proofErr w:type="spellStart"/>
      <w:r w:rsidRPr="00C115F1">
        <w:rPr>
          <w:rFonts w:ascii="Marianne" w:hAnsi="Marianne"/>
        </w:rPr>
        <w:t>Qsort</w:t>
      </w:r>
      <w:proofErr w:type="spellEnd"/>
    </w:p>
    <w:p w14:paraId="59FAF0ED" w14:textId="77777777" w:rsidR="00FA3117" w:rsidRPr="00FA3117" w:rsidRDefault="00FA3117" w:rsidP="00FA3117">
      <w:pPr>
        <w:pStyle w:val="Standard"/>
        <w:numPr>
          <w:ilvl w:val="0"/>
          <w:numId w:val="6"/>
        </w:numPr>
        <w:rPr>
          <w:rFonts w:ascii="Marianne" w:hAnsi="Marianne"/>
          <w:sz w:val="40"/>
          <w:szCs w:val="40"/>
        </w:rPr>
      </w:pPr>
      <w:r w:rsidRPr="006056AA">
        <w:rPr>
          <w:rFonts w:ascii="Marianne" w:hAnsi="Marianne"/>
          <w:b/>
          <w:bCs/>
          <w:sz w:val="28"/>
          <w:szCs w:val="28"/>
          <w:shd w:val="clear" w:color="auto" w:fill="DEEAF6" w:themeFill="accent5" w:themeFillTint="33"/>
        </w:rPr>
        <w:t>Axe 1</w:t>
      </w:r>
      <w:r w:rsidRPr="00FA3117">
        <w:rPr>
          <w:rFonts w:ascii="Calibri" w:hAnsi="Calibri" w:cs="Calibri"/>
          <w:sz w:val="28"/>
          <w:szCs w:val="28"/>
        </w:rPr>
        <w:t> </w:t>
      </w:r>
      <w:r w:rsidRPr="00FA3117">
        <w:rPr>
          <w:rFonts w:ascii="Marianne" w:hAnsi="Marianne"/>
          <w:sz w:val="28"/>
          <w:szCs w:val="28"/>
        </w:rPr>
        <w:t>: Accompagner dans les actes de la vie quotidienne</w:t>
      </w:r>
    </w:p>
    <w:p w14:paraId="0AF9A89D" w14:textId="77777777" w:rsidR="00FA3117" w:rsidRPr="00FA3117" w:rsidRDefault="00FA3117" w:rsidP="00FA3117">
      <w:pPr>
        <w:pStyle w:val="Standard"/>
        <w:numPr>
          <w:ilvl w:val="0"/>
          <w:numId w:val="6"/>
        </w:numPr>
        <w:rPr>
          <w:rFonts w:ascii="Marianne" w:hAnsi="Marianne"/>
          <w:sz w:val="40"/>
          <w:szCs w:val="40"/>
        </w:rPr>
      </w:pPr>
      <w:r w:rsidRPr="006056AA">
        <w:rPr>
          <w:rFonts w:ascii="Marianne" w:hAnsi="Marianne"/>
          <w:b/>
          <w:bCs/>
          <w:sz w:val="28"/>
          <w:szCs w:val="28"/>
          <w:shd w:val="clear" w:color="auto" w:fill="A8D08D" w:themeFill="accent6" w:themeFillTint="99"/>
        </w:rPr>
        <w:t>Axe 2</w:t>
      </w:r>
      <w:r w:rsidRPr="00FA3117">
        <w:rPr>
          <w:rFonts w:ascii="Calibri" w:hAnsi="Calibri" w:cs="Calibri"/>
          <w:sz w:val="28"/>
          <w:szCs w:val="28"/>
        </w:rPr>
        <w:t> </w:t>
      </w:r>
      <w:r w:rsidRPr="00FA3117">
        <w:rPr>
          <w:rFonts w:ascii="Marianne" w:hAnsi="Marianne"/>
          <w:sz w:val="28"/>
          <w:szCs w:val="28"/>
        </w:rPr>
        <w:t>: Accompagner dans l</w:t>
      </w:r>
      <w:r w:rsidRPr="00FA3117">
        <w:rPr>
          <w:rFonts w:ascii="Marianne" w:hAnsi="Marianne" w:cs="Marianne"/>
          <w:sz w:val="28"/>
          <w:szCs w:val="28"/>
        </w:rPr>
        <w:t>’</w:t>
      </w:r>
      <w:r w:rsidRPr="00FA3117">
        <w:rPr>
          <w:rFonts w:ascii="Marianne" w:hAnsi="Marianne"/>
          <w:sz w:val="28"/>
          <w:szCs w:val="28"/>
        </w:rPr>
        <w:t>acc</w:t>
      </w:r>
      <w:r w:rsidRPr="00FA3117">
        <w:rPr>
          <w:rFonts w:ascii="Marianne" w:hAnsi="Marianne" w:cs="Marianne"/>
          <w:sz w:val="28"/>
          <w:szCs w:val="28"/>
        </w:rPr>
        <w:t>è</w:t>
      </w:r>
      <w:r w:rsidRPr="00FA3117">
        <w:rPr>
          <w:rFonts w:ascii="Marianne" w:hAnsi="Marianne"/>
          <w:sz w:val="28"/>
          <w:szCs w:val="28"/>
        </w:rPr>
        <w:t>s aux activit</w:t>
      </w:r>
      <w:r w:rsidRPr="00FA3117">
        <w:rPr>
          <w:rFonts w:ascii="Marianne" w:hAnsi="Marianne" w:cs="Marianne"/>
          <w:sz w:val="28"/>
          <w:szCs w:val="28"/>
        </w:rPr>
        <w:t>é</w:t>
      </w:r>
      <w:r w:rsidRPr="00FA3117">
        <w:rPr>
          <w:rFonts w:ascii="Marianne" w:hAnsi="Marianne"/>
          <w:sz w:val="28"/>
          <w:szCs w:val="28"/>
        </w:rPr>
        <w:t>s d</w:t>
      </w:r>
      <w:r w:rsidRPr="00FA3117">
        <w:rPr>
          <w:rFonts w:ascii="Marianne" w:hAnsi="Marianne" w:cs="Marianne"/>
          <w:sz w:val="28"/>
          <w:szCs w:val="28"/>
        </w:rPr>
        <w:t>’</w:t>
      </w:r>
      <w:r w:rsidRPr="00FA3117">
        <w:rPr>
          <w:rFonts w:ascii="Marianne" w:hAnsi="Marianne"/>
          <w:sz w:val="28"/>
          <w:szCs w:val="28"/>
        </w:rPr>
        <w:t>apprentissage</w:t>
      </w:r>
    </w:p>
    <w:p w14:paraId="26C653D2" w14:textId="77777777" w:rsidR="00FA3117" w:rsidRPr="00FA3117" w:rsidRDefault="00FA3117" w:rsidP="00FA3117">
      <w:pPr>
        <w:pStyle w:val="Standard"/>
        <w:numPr>
          <w:ilvl w:val="0"/>
          <w:numId w:val="6"/>
        </w:numPr>
        <w:rPr>
          <w:rFonts w:ascii="Marianne" w:hAnsi="Marianne"/>
          <w:sz w:val="40"/>
          <w:szCs w:val="40"/>
        </w:rPr>
      </w:pPr>
      <w:r w:rsidRPr="006056AA">
        <w:rPr>
          <w:rFonts w:ascii="Marianne" w:hAnsi="Marianne"/>
          <w:b/>
          <w:bCs/>
          <w:sz w:val="28"/>
          <w:szCs w:val="28"/>
          <w:shd w:val="clear" w:color="auto" w:fill="F7CAAC" w:themeFill="accent2" w:themeFillTint="66"/>
        </w:rPr>
        <w:t>Axe 3</w:t>
      </w:r>
      <w:r w:rsidRPr="00FA3117">
        <w:rPr>
          <w:rFonts w:ascii="Calibri" w:hAnsi="Calibri" w:cs="Calibri"/>
          <w:sz w:val="28"/>
          <w:szCs w:val="28"/>
        </w:rPr>
        <w:t> </w:t>
      </w:r>
      <w:r w:rsidRPr="00FA3117">
        <w:rPr>
          <w:rFonts w:ascii="Marianne" w:hAnsi="Marianne"/>
          <w:sz w:val="28"/>
          <w:szCs w:val="28"/>
        </w:rPr>
        <w:t>: Accompagner dans les activit</w:t>
      </w:r>
      <w:r w:rsidRPr="00FA3117">
        <w:rPr>
          <w:rFonts w:ascii="Marianne" w:hAnsi="Marianne" w:cs="Marianne"/>
          <w:sz w:val="28"/>
          <w:szCs w:val="28"/>
        </w:rPr>
        <w:t>é</w:t>
      </w:r>
      <w:r w:rsidRPr="00FA3117">
        <w:rPr>
          <w:rFonts w:ascii="Marianne" w:hAnsi="Marianne"/>
          <w:sz w:val="28"/>
          <w:szCs w:val="28"/>
        </w:rPr>
        <w:t>s de la vie sociale et relationnelle</w:t>
      </w:r>
    </w:p>
    <w:p w14:paraId="596C9117" w14:textId="3916C21B" w:rsidR="00FA3117" w:rsidRPr="00FA3117" w:rsidRDefault="00FA3117">
      <w:pPr>
        <w:rPr>
          <w:rFonts w:ascii="Marianne" w:eastAsia="NSimSun" w:hAnsi="Marianne" w:cs="Arial"/>
          <w:b/>
          <w:bCs/>
          <w:kern w:val="3"/>
          <w:sz w:val="18"/>
          <w:szCs w:val="18"/>
          <w:shd w:val="clear" w:color="auto" w:fill="00FFFF"/>
          <w:lang w:eastAsia="zh-CN" w:bidi="hi-IN"/>
        </w:rPr>
      </w:pPr>
    </w:p>
    <w:p w14:paraId="392161AC" w14:textId="77777777" w:rsidR="00FA3117" w:rsidRPr="00FA3117" w:rsidRDefault="00FA3117">
      <w:pPr>
        <w:rPr>
          <w:rFonts w:ascii="Marianne" w:eastAsia="NSimSun" w:hAnsi="Marianne" w:cs="Arial"/>
          <w:b/>
          <w:bCs/>
          <w:kern w:val="3"/>
          <w:sz w:val="18"/>
          <w:szCs w:val="18"/>
          <w:shd w:val="clear" w:color="auto" w:fill="00FFFF"/>
          <w:lang w:eastAsia="zh-CN" w:bidi="hi-IN"/>
        </w:rPr>
      </w:pPr>
    </w:p>
    <w:p w14:paraId="31D3E04A" w14:textId="77777777" w:rsidR="00B02A3E" w:rsidRPr="00C115F1" w:rsidRDefault="00B02A3E" w:rsidP="00FA3117">
      <w:pPr>
        <w:pStyle w:val="Standard"/>
        <w:spacing w:line="276" w:lineRule="auto"/>
        <w:rPr>
          <w:rFonts w:ascii="Marianne" w:hAnsi="Marianne"/>
          <w:sz w:val="22"/>
          <w:szCs w:val="22"/>
        </w:rPr>
      </w:pPr>
      <w:r w:rsidRPr="00C115F1">
        <w:rPr>
          <w:rFonts w:ascii="Marianne" w:hAnsi="Marianne"/>
          <w:sz w:val="22"/>
          <w:szCs w:val="22"/>
          <w:u w:val="single"/>
        </w:rPr>
        <w:lastRenderedPageBreak/>
        <w:t xml:space="preserve">Comptez </w:t>
      </w:r>
      <w:r w:rsidRPr="00C115F1">
        <w:rPr>
          <w:rFonts w:ascii="Marianne" w:hAnsi="Marianne"/>
          <w:sz w:val="22"/>
          <w:szCs w:val="22"/>
        </w:rPr>
        <w:t xml:space="preserve">le nombre de points recueillis par chaque item. </w:t>
      </w:r>
    </w:p>
    <w:p w14:paraId="285040D7" w14:textId="77777777" w:rsidR="00B02A3E" w:rsidRPr="00C115F1" w:rsidRDefault="00B02A3E" w:rsidP="00FA3117">
      <w:pPr>
        <w:pStyle w:val="Standard"/>
        <w:spacing w:line="276" w:lineRule="auto"/>
        <w:rPr>
          <w:rFonts w:ascii="Marianne" w:hAnsi="Marianne"/>
          <w:sz w:val="22"/>
          <w:szCs w:val="22"/>
        </w:rPr>
      </w:pPr>
      <w:r w:rsidRPr="00C115F1">
        <w:rPr>
          <w:rFonts w:ascii="Marianne" w:hAnsi="Marianne"/>
          <w:sz w:val="22"/>
          <w:szCs w:val="22"/>
          <w:u w:val="single"/>
        </w:rPr>
        <w:t>Repérez</w:t>
      </w:r>
      <w:r w:rsidRPr="00C115F1">
        <w:rPr>
          <w:rFonts w:ascii="Marianne" w:hAnsi="Marianne"/>
          <w:sz w:val="22"/>
          <w:szCs w:val="22"/>
        </w:rPr>
        <w:t xml:space="preserve"> l’axe qui semble nécessiter le plus de besoins (celui qui rapporte le plus de points) et </w:t>
      </w:r>
      <w:r w:rsidRPr="00C115F1">
        <w:rPr>
          <w:rFonts w:ascii="Marianne" w:hAnsi="Marianne"/>
          <w:sz w:val="22"/>
          <w:szCs w:val="22"/>
          <w:u w:val="single"/>
        </w:rPr>
        <w:t xml:space="preserve">choisissez </w:t>
      </w:r>
      <w:r w:rsidRPr="00C115F1">
        <w:rPr>
          <w:rFonts w:ascii="Marianne" w:hAnsi="Marianne"/>
          <w:sz w:val="22"/>
          <w:szCs w:val="22"/>
        </w:rPr>
        <w:t>les items prioritaires à travailler.</w:t>
      </w: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7512"/>
        <w:gridCol w:w="709"/>
        <w:gridCol w:w="567"/>
        <w:gridCol w:w="1276"/>
      </w:tblGrid>
      <w:tr w:rsidR="00B02A3E" w:rsidRPr="00FA3117" w14:paraId="4C2F1991" w14:textId="77777777" w:rsidTr="006056AA">
        <w:trPr>
          <w:cantSplit/>
          <w:trHeight w:val="39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4364C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3D24F" w14:textId="77777777" w:rsidR="00B02A3E" w:rsidRPr="00FA3117" w:rsidRDefault="00B02A3E" w:rsidP="00097FDC">
            <w:pPr>
              <w:pStyle w:val="Standard"/>
              <w:tabs>
                <w:tab w:val="right" w:pos="8101"/>
              </w:tabs>
              <w:rPr>
                <w:rFonts w:ascii="Marianne" w:hAnsi="Marianne"/>
                <w:color w:val="000000"/>
                <w:sz w:val="20"/>
                <w:szCs w:val="20"/>
                <w:shd w:val="clear" w:color="auto" w:fill="00FFFF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17EC3A" w14:textId="0E71CD8A" w:rsidR="00B02A3E" w:rsidRPr="006056AA" w:rsidRDefault="00C115F1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6056AA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4A82" w14:textId="16193F41" w:rsidR="00B02A3E" w:rsidRPr="006056AA" w:rsidRDefault="00C115F1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6056AA">
              <w:rPr>
                <w:rFonts w:ascii="Marianne" w:hAnsi="Marianne"/>
                <w:b/>
                <w:bCs/>
                <w:color w:val="000000"/>
                <w:sz w:val="18"/>
                <w:szCs w:val="18"/>
              </w:rPr>
              <w:t>AESH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0D241D" w14:textId="12BA8C3F" w:rsidR="00B02A3E" w:rsidRPr="00C115F1" w:rsidRDefault="00C115F1" w:rsidP="006056AA">
            <w:pPr>
              <w:spacing w:after="0"/>
              <w:jc w:val="center"/>
              <w:rPr>
                <w:rFonts w:ascii="Marianne" w:hAnsi="Marianne"/>
              </w:rPr>
            </w:pPr>
            <w:r w:rsidRPr="006056AA">
              <w:rPr>
                <w:rFonts w:ascii="Marianne" w:hAnsi="Marianne"/>
                <w:sz w:val="18"/>
                <w:szCs w:val="18"/>
              </w:rPr>
              <w:t>Items prioritaires à travailler</w:t>
            </w:r>
          </w:p>
        </w:tc>
      </w:tr>
      <w:tr w:rsidR="00B02A3E" w:rsidRPr="00FA3117" w14:paraId="13060B42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4AFE2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C53A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ne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peut prendre ses repas seul</w:t>
            </w:r>
            <w:r w:rsidRPr="006056AA">
              <w:rPr>
                <w:rFonts w:ascii="Marianne" w:hAnsi="Marianne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F14239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864C6A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E51D4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452D1F66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AA343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3BB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besoin d’un traitement médical sur le temps scolaire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AD0D41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E25E8A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51AB80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6E1A4F92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A53FC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14D2C5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r w:rsidRPr="006056AA">
              <w:rPr>
                <w:rFonts w:ascii="Marianne" w:hAnsi="Marianne"/>
                <w:sz w:val="20"/>
                <w:szCs w:val="20"/>
              </w:rPr>
              <w:t xml:space="preserve"> </w:t>
            </w: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ne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parvient pas à s’orienter correctement dans son environnement, à mobiliser avec fluidité son corps dans un espace qu’il perçoit mal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E6C2E2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F207B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1DFA5B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19137BAA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B7E11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0068C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besoin d’aide pour être repositionné dans une posture confortable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9827CA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3B55C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55EA8A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32FDDDF4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DFD5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6B54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sollicite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une aide à l’installation matérielle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49EBD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6A7295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A814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7796810C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8A1B9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1060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oublie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ses affaires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703F5C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B94F2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DF0AB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FFFF00"/>
              </w:rPr>
            </w:pPr>
          </w:p>
        </w:tc>
      </w:tr>
      <w:tr w:rsidR="00B02A3E" w:rsidRPr="00FA3117" w14:paraId="12F21BA2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19AA6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D04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peine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à écrire lisiblement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05AC6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76639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A98222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09EC46E6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AE20D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F0283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met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du temps à déchiffrer un texte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023BF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82D28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9180C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2D01A515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8A46B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85EB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se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fait comprendre difficilement par ses pairs et les adultes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B67B8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AE17A6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CE3630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03DF3789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6E1B5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DB6BD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est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plus performant à l’oral qu’à l’écrit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876A2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FBF601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192CF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2E426C1A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2259D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9BD45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présente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des difficultés d’ordre expressif pour produire des sons et articuler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EED39D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38F5D2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3B2D37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56F96306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9E21C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41CA5" w14:textId="77777777" w:rsidR="00B02A3E" w:rsidRPr="006056AA" w:rsidRDefault="00B02A3E" w:rsidP="006056AA">
            <w:p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rencontre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des difficultés pour écrire des nombres sous la dictée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EBC2EE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A1E7E6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A2851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AC1454D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8AE7A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A5B3B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une mémoire limitée de savoirs procéduraux</w:t>
            </w:r>
            <w:r w:rsidRPr="006056AA">
              <w:rPr>
                <w:rFonts w:ascii="Calibri" w:hAnsi="Calibri" w:cs="Calibri"/>
                <w:sz w:val="20"/>
                <w:szCs w:val="20"/>
              </w:rPr>
              <w:t> </w:t>
            </w:r>
            <w:r w:rsidRPr="006056AA">
              <w:rPr>
                <w:rFonts w:ascii="Marianne" w:hAnsi="Marianne"/>
                <w:sz w:val="20"/>
                <w:szCs w:val="20"/>
              </w:rPr>
              <w:t>: il faut lui rappeler les étapes régulièrement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AC944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07FF95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E4D4B7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3419FE8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C6621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6BA95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n’envisage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pas plusieurs solutions possibles pour une tâche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0C19E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09BEC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DA782F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37EF690B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0526F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74D48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peut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réaliser des gestes simples de façon isolée mais l’enchainement de plusieurs gestes peut devenir une grande difficulté pour lui.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C9EA5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EF176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22DAF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52B6F7A5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9D95FF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05106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est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souvent «</w:t>
            </w:r>
            <w:r w:rsidRPr="006056AA">
              <w:rPr>
                <w:rFonts w:ascii="Calibri" w:hAnsi="Calibri" w:cs="Calibri"/>
                <w:sz w:val="20"/>
                <w:szCs w:val="20"/>
              </w:rPr>
              <w:t> </w:t>
            </w:r>
            <w:r w:rsidRPr="006056AA">
              <w:rPr>
                <w:rFonts w:ascii="Marianne" w:hAnsi="Marianne"/>
                <w:sz w:val="20"/>
                <w:szCs w:val="20"/>
              </w:rPr>
              <w:t>dans la lune</w:t>
            </w:r>
            <w:r w:rsidRPr="006056AA">
              <w:rPr>
                <w:rFonts w:ascii="Calibri" w:hAnsi="Calibri" w:cs="Calibri"/>
                <w:sz w:val="20"/>
                <w:szCs w:val="20"/>
              </w:rPr>
              <w:t> </w:t>
            </w:r>
            <w:r w:rsidRPr="006056AA">
              <w:rPr>
                <w:rFonts w:ascii="Marianne" w:hAnsi="Marianne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1108C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649BA2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B3685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0A9FC377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6290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CFE2F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résout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difficilement des tâches complexes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0430A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8BB0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1C3165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2B436A04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A628E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AF83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présente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des troubles dans la réalisation et l’organisation des gestes simples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B10AD5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969D7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5E3C7E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6B275991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6F6CA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68D55" w14:textId="77777777" w:rsidR="00B02A3E" w:rsidRPr="006056AA" w:rsidRDefault="00B02A3E" w:rsidP="006056AA">
            <w:pPr>
              <w:spacing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stocke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>, trie, manipule des informations sur des temps très réduits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8C992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F9E21E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4914F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3AB259E8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3EFA8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DF419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refuse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régulièrement de prendre des décisions</w:t>
            </w:r>
            <w:r w:rsidRPr="006056AA">
              <w:rPr>
                <w:rFonts w:ascii="Calibri" w:hAnsi="Calibri" w:cs="Calibri"/>
                <w:sz w:val="20"/>
                <w:szCs w:val="20"/>
              </w:rPr>
              <w:t> </w:t>
            </w:r>
            <w:r w:rsidRPr="006056AA">
              <w:rPr>
                <w:rFonts w:ascii="Marianne" w:hAnsi="Marianne"/>
                <w:sz w:val="20"/>
                <w:szCs w:val="20"/>
              </w:rPr>
              <w:t>: commencer, choisir, accepter, terminer, accepter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FA246C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405B2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6B5BED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9DC0474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FE5B5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3515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du mal à ordonner, ranger, comparer des nombres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DD48C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3E1EE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34ACF4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6FE3B80A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39AA0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FC6B7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refuse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d’appliquer une nouvelle méthode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27251D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779B7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53374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460E6C35" w14:textId="77777777" w:rsidTr="006056AA">
        <w:tc>
          <w:tcPr>
            <w:tcW w:w="4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3BBE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7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88EE9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effectue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difficilement des tâches de calcul mental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F64E7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DEA6BE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AFA309" w14:textId="77777777" w:rsidR="00B02A3E" w:rsidRPr="00FA3117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2043294F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0239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41DCC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des savoirs qui demandent à être réactivés régulièrement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7F3D4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1C1E4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8124E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07677F1B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46FA0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B223F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n’ose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pas prendre la parole dans un grand groupe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D8B8D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CF70B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339A6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1B7D3C3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3F492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3CA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choisit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souvent un mode d’affrontement défensif pour communiquer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050A8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12080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F8B154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5627A40E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39710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715A2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besoin d’être rassuré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5B301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410E5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CF3B6E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53F736A8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D96A9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9A89C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est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intolérant à la frustration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6652FF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AD0E2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C5C8D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7AC3508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8B607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C1311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des difficultés de communication sociale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245BED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E76A6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E94942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3D9A423C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B3565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3417" w14:textId="77777777" w:rsidR="00B02A3E" w:rsidRPr="006056AA" w:rsidRDefault="00B02A3E" w:rsidP="006056AA">
            <w:pPr>
              <w:spacing w:after="0" w:line="240" w:lineRule="auto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une faible estime de lui-même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272C5F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DE266E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535B5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1ABAD0D9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DDB3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4F711" w14:textId="77777777" w:rsidR="00B02A3E" w:rsidRPr="006056AA" w:rsidRDefault="00B02A3E" w:rsidP="006056AA">
            <w:pPr>
              <w:spacing w:after="0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contrôle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difficilement ses émotions lors des récréations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A71540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71C6D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3A7C2E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  <w:tr w:rsidR="00B02A3E" w:rsidRPr="00FA3117" w14:paraId="4F19AFE5" w14:textId="77777777" w:rsidTr="006056AA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ACA1C" w14:textId="77777777" w:rsidR="00B02A3E" w:rsidRPr="00C115F1" w:rsidRDefault="00B02A3E" w:rsidP="00097FDC">
            <w:pPr>
              <w:pStyle w:val="TableContents"/>
              <w:jc w:val="center"/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</w:pPr>
            <w:r w:rsidRPr="00C115F1">
              <w:rPr>
                <w:rFonts w:ascii="Marianne" w:hAnsi="Marianne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84D44" w14:textId="77777777" w:rsidR="00B02A3E" w:rsidRPr="006056AA" w:rsidRDefault="00B02A3E" w:rsidP="006056AA">
            <w:pPr>
              <w:spacing w:after="0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6056AA">
              <w:rPr>
                <w:rFonts w:ascii="Marianne" w:hAnsi="Marianne"/>
                <w:sz w:val="20"/>
                <w:szCs w:val="20"/>
              </w:rPr>
              <w:t>a</w:t>
            </w:r>
            <w:proofErr w:type="gramEnd"/>
            <w:r w:rsidRPr="006056AA">
              <w:rPr>
                <w:rFonts w:ascii="Marianne" w:hAnsi="Marianne"/>
                <w:sz w:val="20"/>
                <w:szCs w:val="20"/>
              </w:rPr>
              <w:t xml:space="preserve"> un rapport à la loi difficile et fluctuant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991347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856203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0DD10E" w14:textId="77777777" w:rsidR="00B02A3E" w:rsidRPr="00FA3117" w:rsidRDefault="00B02A3E" w:rsidP="00097FDC">
            <w:pPr>
              <w:pStyle w:val="Standard"/>
              <w:jc w:val="center"/>
              <w:rPr>
                <w:rFonts w:ascii="Marianne" w:hAnsi="Marianne"/>
                <w:b/>
                <w:bCs/>
                <w:sz w:val="22"/>
                <w:szCs w:val="22"/>
                <w:shd w:val="clear" w:color="auto" w:fill="00FF00"/>
              </w:rPr>
            </w:pPr>
          </w:p>
        </w:tc>
      </w:tr>
    </w:tbl>
    <w:tbl>
      <w:tblPr>
        <w:tblStyle w:val="Grilledutableau"/>
        <w:tblpPr w:leftFromText="142" w:rightFromText="142" w:vertAnchor="text" w:horzAnchor="margin" w:tblpY="568"/>
        <w:tblW w:w="5000" w:type="pct"/>
        <w:tblLook w:val="04A0" w:firstRow="1" w:lastRow="0" w:firstColumn="1" w:lastColumn="0" w:noHBand="0" w:noVBand="1"/>
      </w:tblPr>
      <w:tblGrid>
        <w:gridCol w:w="2088"/>
        <w:gridCol w:w="8368"/>
      </w:tblGrid>
      <w:tr w:rsidR="00240D17" w:rsidRPr="00FA3117" w14:paraId="76BBD044" w14:textId="77777777" w:rsidTr="00240D17">
        <w:tc>
          <w:tcPr>
            <w:tcW w:w="2088" w:type="dxa"/>
            <w:vAlign w:val="center"/>
          </w:tcPr>
          <w:p w14:paraId="40B253E8" w14:textId="77777777" w:rsidR="00FA3117" w:rsidRPr="00FA3117" w:rsidRDefault="00FA3117" w:rsidP="00FA3117">
            <w:pPr>
              <w:jc w:val="center"/>
              <w:rPr>
                <w:rFonts w:ascii="Marianne" w:eastAsiaTheme="minorHAnsi" w:hAnsi="Marianne"/>
                <w:sz w:val="20"/>
                <w:szCs w:val="20"/>
              </w:rPr>
            </w:pPr>
            <w:r w:rsidRPr="00FA3117">
              <w:rPr>
                <w:rFonts w:ascii="Marianne" w:eastAsiaTheme="minorHAnsi" w:hAnsi="Marianne"/>
                <w:sz w:val="20"/>
                <w:szCs w:val="20"/>
              </w:rPr>
              <w:lastRenderedPageBreak/>
              <w:t xml:space="preserve">4 </w:t>
            </w:r>
          </w:p>
          <w:p w14:paraId="3C5A7410" w14:textId="38E4E858" w:rsidR="00FA3117" w:rsidRPr="00FA3117" w:rsidRDefault="00240D17" w:rsidP="00FA3117">
            <w:pPr>
              <w:jc w:val="center"/>
              <w:rPr>
                <w:rFonts w:ascii="Marianne" w:eastAsiaTheme="minorHAnsi" w:hAnsi="Marianne"/>
                <w:sz w:val="20"/>
                <w:szCs w:val="20"/>
              </w:rPr>
            </w:pPr>
            <w:r w:rsidRPr="00FA3117">
              <w:rPr>
                <w:rFonts w:ascii="Marianne" w:eastAsiaTheme="minorHAnsi" w:hAnsi="Marianne"/>
                <w:sz w:val="20"/>
                <w:szCs w:val="20"/>
              </w:rPr>
              <w:t>Objectifs prioritaires pour l’élève</w:t>
            </w:r>
            <w:r w:rsidR="00FA3117" w:rsidRPr="00FA3117">
              <w:rPr>
                <w:rFonts w:ascii="Marianne" w:eastAsiaTheme="minorHAnsi" w:hAnsi="Marianne"/>
                <w:sz w:val="20"/>
                <w:szCs w:val="20"/>
              </w:rPr>
              <w:t xml:space="preserve">, dégagés par le </w:t>
            </w:r>
            <w:proofErr w:type="spellStart"/>
            <w:r w:rsidR="00FA3117" w:rsidRPr="00FA3117">
              <w:rPr>
                <w:rFonts w:ascii="Marianne" w:eastAsiaTheme="minorHAnsi" w:hAnsi="Marianne"/>
                <w:sz w:val="20"/>
                <w:szCs w:val="20"/>
              </w:rPr>
              <w:t>Qsort</w:t>
            </w:r>
            <w:proofErr w:type="spellEnd"/>
          </w:p>
        </w:tc>
        <w:tc>
          <w:tcPr>
            <w:tcW w:w="8368" w:type="dxa"/>
          </w:tcPr>
          <w:p w14:paraId="75236E3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6B481D1A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489168A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D68B26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490C3D5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40B56E83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B5D70E8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1AC13B8A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215ED03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1E323155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69B47ED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E230280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023B333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49EAF6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</w:tc>
      </w:tr>
      <w:tr w:rsidR="00240D17" w:rsidRPr="00FA3117" w14:paraId="0D05F061" w14:textId="77777777" w:rsidTr="00240D17">
        <w:trPr>
          <w:trHeight w:val="1692"/>
        </w:trPr>
        <w:tc>
          <w:tcPr>
            <w:tcW w:w="2088" w:type="dxa"/>
            <w:vAlign w:val="center"/>
          </w:tcPr>
          <w:p w14:paraId="67885252" w14:textId="77777777" w:rsidR="00FA3117" w:rsidRPr="00FA3117" w:rsidRDefault="00FA3117" w:rsidP="00097FDC">
            <w:pPr>
              <w:jc w:val="center"/>
              <w:rPr>
                <w:rFonts w:ascii="Marianne" w:eastAsiaTheme="minorHAnsi" w:hAnsi="Marianne"/>
                <w:sz w:val="20"/>
                <w:szCs w:val="20"/>
              </w:rPr>
            </w:pPr>
            <w:r w:rsidRPr="00FA3117">
              <w:rPr>
                <w:rFonts w:ascii="Marianne" w:eastAsiaTheme="minorHAnsi" w:hAnsi="Marianne"/>
                <w:sz w:val="20"/>
                <w:szCs w:val="20"/>
              </w:rPr>
              <w:t>5</w:t>
            </w:r>
          </w:p>
          <w:p w14:paraId="1E31B658" w14:textId="6C613056" w:rsidR="00240D17" w:rsidRPr="00FA3117" w:rsidRDefault="00FA3117" w:rsidP="00097FDC">
            <w:pPr>
              <w:jc w:val="center"/>
              <w:rPr>
                <w:rFonts w:ascii="Marianne" w:eastAsiaTheme="minorHAnsi" w:hAnsi="Marianne"/>
                <w:sz w:val="16"/>
                <w:szCs w:val="16"/>
              </w:rPr>
            </w:pPr>
            <w:r w:rsidRPr="00FA3117">
              <w:rPr>
                <w:rFonts w:ascii="Marianne" w:eastAsiaTheme="minorHAnsi" w:hAnsi="Marianne"/>
                <w:sz w:val="20"/>
                <w:szCs w:val="20"/>
              </w:rPr>
              <w:t>Adaptations</w:t>
            </w:r>
          </w:p>
        </w:tc>
        <w:tc>
          <w:tcPr>
            <w:tcW w:w="8368" w:type="dxa"/>
          </w:tcPr>
          <w:p w14:paraId="742D0856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Adaptations qui semblent efficaces et qui sont à conserver</w:t>
            </w:r>
            <w:r w:rsidRPr="00FA3117">
              <w:rPr>
                <w:rFonts w:ascii="Calibri" w:eastAsiaTheme="minorHAnsi" w:hAnsi="Calibri" w:cs="Calibri"/>
              </w:rPr>
              <w:t> </w:t>
            </w:r>
            <w:r w:rsidRPr="00FA3117">
              <w:rPr>
                <w:rFonts w:ascii="Marianne" w:eastAsiaTheme="minorHAnsi" w:hAnsi="Marianne"/>
              </w:rPr>
              <w:t>:</w:t>
            </w:r>
          </w:p>
          <w:p w14:paraId="7EA5B82F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3697E779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C97E54B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6A44745E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5F311961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9A79944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DAFCFA6" w14:textId="0FDD0D99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E5F61B4" w14:textId="1C33F5EF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106E8681" w14:textId="77777777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4CBDD63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9CFDDB0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6787D62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76EE746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4AB5DFD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Adaptations qui semblent inefficaces et qui sont à supprimer ou modifier</w:t>
            </w:r>
            <w:r w:rsidRPr="00FA3117">
              <w:rPr>
                <w:rFonts w:ascii="Calibri" w:eastAsiaTheme="minorHAnsi" w:hAnsi="Calibri" w:cs="Calibri"/>
              </w:rPr>
              <w:t> </w:t>
            </w:r>
            <w:r w:rsidRPr="00FA3117">
              <w:rPr>
                <w:rFonts w:ascii="Marianne" w:eastAsiaTheme="minorHAnsi" w:hAnsi="Marianne"/>
              </w:rPr>
              <w:t>:</w:t>
            </w:r>
          </w:p>
          <w:p w14:paraId="6D41B2F6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C7B718B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6BFA3CE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30FC0C86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50793FBA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568EB49C" w14:textId="7B2AAA92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EDEAD95" w14:textId="2FB6016D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74617355" w14:textId="77777777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3BB3B00B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7757AFF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0FC8324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23FFBAF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0BA728F1" w14:textId="6F1042AA" w:rsidR="00240D17" w:rsidRPr="00FA3117" w:rsidRDefault="00FA3117" w:rsidP="00097FDC">
            <w:pPr>
              <w:rPr>
                <w:rFonts w:ascii="Marianne" w:eastAsiaTheme="minorHAnsi" w:hAnsi="Marianne"/>
              </w:rPr>
            </w:pPr>
            <w:r w:rsidRPr="00FA3117">
              <w:rPr>
                <w:rFonts w:ascii="Marianne" w:eastAsiaTheme="minorHAnsi" w:hAnsi="Marianne"/>
              </w:rPr>
              <w:t>Nouvelles adaptations envisagées</w:t>
            </w:r>
            <w:r w:rsidR="00240D17" w:rsidRPr="00FA3117">
              <w:rPr>
                <w:rFonts w:ascii="Calibri" w:eastAsiaTheme="minorHAnsi" w:hAnsi="Calibri" w:cs="Calibri"/>
              </w:rPr>
              <w:t> </w:t>
            </w:r>
            <w:r w:rsidR="00240D17" w:rsidRPr="00FA3117">
              <w:rPr>
                <w:rFonts w:ascii="Marianne" w:eastAsiaTheme="minorHAnsi" w:hAnsi="Marianne"/>
              </w:rPr>
              <w:t>:</w:t>
            </w:r>
          </w:p>
          <w:p w14:paraId="26DA5A2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21C15147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1057D2BC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143C23C8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62356CF2" w14:textId="599281AF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6485EF83" w14:textId="014265BC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6B459B69" w14:textId="77777777" w:rsidR="00FA3117" w:rsidRPr="00FA3117" w:rsidRDefault="00FA3117" w:rsidP="00097FDC">
            <w:pPr>
              <w:rPr>
                <w:rFonts w:ascii="Marianne" w:eastAsiaTheme="minorHAnsi" w:hAnsi="Marianne"/>
              </w:rPr>
            </w:pPr>
          </w:p>
          <w:p w14:paraId="36A17015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6A55AC3E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73BDC5D3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  <w:p w14:paraId="525B20CB" w14:textId="77777777" w:rsidR="00240D17" w:rsidRPr="00FA3117" w:rsidRDefault="00240D17" w:rsidP="00097FDC">
            <w:pPr>
              <w:rPr>
                <w:rFonts w:ascii="Marianne" w:eastAsiaTheme="minorHAnsi" w:hAnsi="Marianne"/>
              </w:rPr>
            </w:pPr>
          </w:p>
        </w:tc>
      </w:tr>
      <w:tr w:rsidR="00240D17" w:rsidRPr="00FA3117" w14:paraId="515A0F70" w14:textId="77777777" w:rsidTr="00240D17">
        <w:tc>
          <w:tcPr>
            <w:tcW w:w="2088" w:type="dxa"/>
            <w:vAlign w:val="center"/>
          </w:tcPr>
          <w:p w14:paraId="4A8539EF" w14:textId="77777777" w:rsidR="00FA3117" w:rsidRPr="00FA3117" w:rsidRDefault="00FA3117" w:rsidP="00097FD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3117">
              <w:rPr>
                <w:rFonts w:ascii="Marianne" w:hAnsi="Marianne"/>
                <w:sz w:val="20"/>
                <w:szCs w:val="20"/>
              </w:rPr>
              <w:lastRenderedPageBreak/>
              <w:t>6</w:t>
            </w:r>
          </w:p>
          <w:p w14:paraId="37E36A8B" w14:textId="4B670705" w:rsidR="00240D17" w:rsidRPr="00FA3117" w:rsidRDefault="00240D17" w:rsidP="00097FDC">
            <w:pPr>
              <w:jc w:val="center"/>
              <w:rPr>
                <w:rFonts w:ascii="Marianne" w:hAnsi="Marianne"/>
                <w:sz w:val="20"/>
                <w:szCs w:val="20"/>
              </w:rPr>
            </w:pPr>
            <w:r w:rsidRPr="00FA3117">
              <w:rPr>
                <w:rFonts w:ascii="Marianne" w:hAnsi="Marianne"/>
                <w:sz w:val="20"/>
                <w:szCs w:val="20"/>
              </w:rPr>
              <w:t>Rôle et posture de chacun des membres du binôme</w:t>
            </w:r>
          </w:p>
        </w:tc>
        <w:tc>
          <w:tcPr>
            <w:tcW w:w="8368" w:type="dxa"/>
          </w:tcPr>
          <w:p w14:paraId="2A7B1DE8" w14:textId="2314E105" w:rsidR="00240D17" w:rsidRPr="00FA3117" w:rsidRDefault="00240D17" w:rsidP="00097FDC">
            <w:pPr>
              <w:rPr>
                <w:rFonts w:ascii="Marianne" w:hAnsi="Marianne"/>
              </w:rPr>
            </w:pPr>
            <w:r w:rsidRPr="00FA3117">
              <w:rPr>
                <w:rFonts w:ascii="Marianne" w:hAnsi="Marianne"/>
              </w:rPr>
              <w:t xml:space="preserve">Si à la question </w:t>
            </w:r>
            <w:r w:rsidR="00DC6A4F">
              <w:rPr>
                <w:rFonts w:ascii="Marianne" w:hAnsi="Marianne"/>
              </w:rPr>
              <w:t>3</w:t>
            </w:r>
            <w:r w:rsidRPr="00FA3117">
              <w:rPr>
                <w:rFonts w:ascii="Marianne" w:hAnsi="Marianne"/>
              </w:rPr>
              <w:t xml:space="preserve"> au moins une</w:t>
            </w:r>
            <w:r w:rsidR="00886F9B">
              <w:rPr>
                <w:rFonts w:ascii="Marianne" w:hAnsi="Marianne"/>
              </w:rPr>
              <w:t xml:space="preserve"> proposition</w:t>
            </w:r>
            <w:r w:rsidRPr="00FA3117">
              <w:rPr>
                <w:rFonts w:ascii="Marianne" w:hAnsi="Marianne"/>
              </w:rPr>
              <w:t xml:space="preserve">  «</w:t>
            </w:r>
            <w:r w:rsidRPr="00FA3117">
              <w:rPr>
                <w:rFonts w:ascii="Calibri" w:hAnsi="Calibri" w:cs="Calibri"/>
              </w:rPr>
              <w:t> </w:t>
            </w:r>
            <w:r w:rsidR="00DC6A4F">
              <w:rPr>
                <w:rFonts w:ascii="Marianne" w:hAnsi="Marianne"/>
              </w:rPr>
              <w:t>parfois</w:t>
            </w:r>
            <w:r w:rsidRPr="00FA3117">
              <w:rPr>
                <w:rFonts w:ascii="Marianne" w:hAnsi="Marianne"/>
              </w:rPr>
              <w:t xml:space="preserve"> ou </w:t>
            </w:r>
            <w:r w:rsidR="00DC6A4F">
              <w:rPr>
                <w:rFonts w:ascii="Marianne" w:hAnsi="Marianne"/>
              </w:rPr>
              <w:t>jamais</w:t>
            </w:r>
            <w:r w:rsidRPr="00FA3117">
              <w:rPr>
                <w:rFonts w:ascii="Calibri" w:hAnsi="Calibri" w:cs="Calibri"/>
              </w:rPr>
              <w:t> </w:t>
            </w:r>
            <w:r w:rsidRPr="00FA3117">
              <w:rPr>
                <w:rFonts w:ascii="Marianne" w:hAnsi="Marianne"/>
              </w:rPr>
              <w:t>» a été entourée</w:t>
            </w:r>
            <w:r w:rsidRPr="00FA3117">
              <w:rPr>
                <w:rFonts w:ascii="Calibri" w:hAnsi="Calibri" w:cs="Calibri"/>
              </w:rPr>
              <w:t> </w:t>
            </w:r>
            <w:r w:rsidRPr="00FA3117">
              <w:rPr>
                <w:rFonts w:ascii="Marianne" w:hAnsi="Marianne"/>
              </w:rPr>
              <w:t>:</w:t>
            </w:r>
          </w:p>
          <w:p w14:paraId="503704BA" w14:textId="3B8178FF" w:rsidR="00240D17" w:rsidRPr="00FA3117" w:rsidRDefault="00240D17" w:rsidP="00097FDC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Marianne" w:hAnsi="Marianne" w:cs="Calibri"/>
              </w:rPr>
            </w:pPr>
            <w:r w:rsidRPr="00FA3117">
              <w:rPr>
                <w:rFonts w:ascii="Marianne" w:hAnsi="Marianne"/>
              </w:rPr>
              <w:t>Définir un temps formel d’échange même court</w:t>
            </w:r>
            <w:r w:rsidR="00886F9B">
              <w:rPr>
                <w:rFonts w:ascii="Marianne" w:hAnsi="Marianne"/>
              </w:rPr>
              <w:t xml:space="preserve"> (1/2h par semaine</w:t>
            </w:r>
            <w:r w:rsidR="00886F9B">
              <w:rPr>
                <w:rFonts w:ascii="Calibri" w:hAnsi="Calibri" w:cs="Calibri"/>
              </w:rPr>
              <w:t> </w:t>
            </w:r>
            <w:r w:rsidR="00886F9B">
              <w:rPr>
                <w:rFonts w:ascii="Marianne" w:hAnsi="Marianne"/>
              </w:rPr>
              <w:t>; 1h00 par quinzaine…)</w:t>
            </w:r>
            <w:r w:rsidRPr="00FA3117">
              <w:rPr>
                <w:rFonts w:ascii="Calibri" w:hAnsi="Calibri" w:cs="Calibri"/>
              </w:rPr>
              <w:t> </w:t>
            </w:r>
            <w:r w:rsidRPr="00FA3117">
              <w:rPr>
                <w:rFonts w:ascii="Marianne" w:hAnsi="Marianne" w:cs="Calibri"/>
              </w:rPr>
              <w:t xml:space="preserve">: </w:t>
            </w:r>
          </w:p>
          <w:p w14:paraId="69BD3D4B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1BE54B67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468A6A23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471691A3" w14:textId="2240BFA7" w:rsidR="00240D17" w:rsidRDefault="00240D17" w:rsidP="00097FDC">
            <w:pPr>
              <w:rPr>
                <w:rFonts w:ascii="Marianne" w:hAnsi="Marianne" w:cs="Calibri"/>
              </w:rPr>
            </w:pPr>
          </w:p>
          <w:p w14:paraId="29053CC4" w14:textId="48F8EF8A" w:rsidR="00B43E78" w:rsidRDefault="00B43E78" w:rsidP="00097FDC">
            <w:pPr>
              <w:rPr>
                <w:rFonts w:ascii="Marianne" w:hAnsi="Marianne" w:cs="Calibri"/>
              </w:rPr>
            </w:pPr>
          </w:p>
          <w:p w14:paraId="110A4DCA" w14:textId="5356EAE4" w:rsidR="00B43E78" w:rsidRDefault="00B43E78" w:rsidP="00097FDC">
            <w:pPr>
              <w:rPr>
                <w:rFonts w:ascii="Marianne" w:hAnsi="Marianne" w:cs="Calibri"/>
              </w:rPr>
            </w:pPr>
          </w:p>
          <w:p w14:paraId="487E029F" w14:textId="77777777" w:rsidR="00B43E78" w:rsidRPr="00FA3117" w:rsidRDefault="00B43E78" w:rsidP="00097FDC">
            <w:pPr>
              <w:rPr>
                <w:rFonts w:ascii="Marianne" w:hAnsi="Marianne" w:cs="Calibri"/>
              </w:rPr>
            </w:pPr>
          </w:p>
          <w:p w14:paraId="47DDFAA6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29E58361" w14:textId="464ED59A" w:rsidR="00240D17" w:rsidRPr="00FA3117" w:rsidRDefault="00240D17" w:rsidP="00097FDC">
            <w:pPr>
              <w:pStyle w:val="Paragraphedeliste"/>
              <w:numPr>
                <w:ilvl w:val="0"/>
                <w:numId w:val="4"/>
              </w:numPr>
              <w:ind w:left="360"/>
              <w:rPr>
                <w:rFonts w:ascii="Marianne" w:hAnsi="Marianne" w:cs="Calibri"/>
              </w:rPr>
            </w:pPr>
            <w:r w:rsidRPr="00FA3117">
              <w:rPr>
                <w:rFonts w:ascii="Marianne" w:hAnsi="Marianne" w:cs="Calibri"/>
              </w:rPr>
              <w:t>Outil de communication à tester</w:t>
            </w:r>
            <w:r w:rsidRPr="00FA3117">
              <w:rPr>
                <w:rFonts w:ascii="Calibri" w:hAnsi="Calibri" w:cs="Calibri"/>
              </w:rPr>
              <w:t> </w:t>
            </w:r>
            <w:r w:rsidR="00886F9B" w:rsidRPr="00886F9B">
              <w:rPr>
                <w:rFonts w:ascii="Marianne" w:hAnsi="Marianne" w:cs="Calibri"/>
              </w:rPr>
              <w:t>(accès au cahier journal avec indications spécifiques, cahier d’échanges, fiches d’atelier…)</w:t>
            </w:r>
            <w:r w:rsidRPr="00886F9B">
              <w:rPr>
                <w:rFonts w:ascii="Marianne" w:hAnsi="Marianne" w:cs="Calibri"/>
              </w:rPr>
              <w:t>:</w:t>
            </w:r>
          </w:p>
          <w:p w14:paraId="64EDE83E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15F381B8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39C4389A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37BC2DBC" w14:textId="388AF045" w:rsidR="00240D17" w:rsidRDefault="00240D17" w:rsidP="00097FDC">
            <w:pPr>
              <w:rPr>
                <w:rFonts w:ascii="Marianne" w:hAnsi="Marianne" w:cs="Calibri"/>
              </w:rPr>
            </w:pPr>
          </w:p>
          <w:p w14:paraId="45304914" w14:textId="68705F14" w:rsidR="00B43E78" w:rsidRDefault="00B43E78" w:rsidP="00097FDC">
            <w:pPr>
              <w:rPr>
                <w:rFonts w:ascii="Marianne" w:hAnsi="Marianne" w:cs="Calibri"/>
              </w:rPr>
            </w:pPr>
          </w:p>
          <w:p w14:paraId="39FC61CD" w14:textId="77777777" w:rsidR="00B43E78" w:rsidRPr="00FA3117" w:rsidRDefault="00B43E78" w:rsidP="00097FDC">
            <w:pPr>
              <w:rPr>
                <w:rFonts w:ascii="Marianne" w:hAnsi="Marianne" w:cs="Calibri"/>
              </w:rPr>
            </w:pPr>
          </w:p>
          <w:p w14:paraId="49334B34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  <w:p w14:paraId="4FD8F5C9" w14:textId="77777777" w:rsidR="00240D17" w:rsidRPr="00FA3117" w:rsidRDefault="00240D17" w:rsidP="00097FDC">
            <w:pPr>
              <w:rPr>
                <w:rFonts w:ascii="Marianne" w:hAnsi="Marianne" w:cs="Calibri"/>
              </w:rPr>
            </w:pPr>
          </w:p>
        </w:tc>
      </w:tr>
    </w:tbl>
    <w:p w14:paraId="20AF6A58" w14:textId="77777777" w:rsidR="00861C8A" w:rsidRPr="00FA3117" w:rsidRDefault="00861C8A" w:rsidP="00B02A3E">
      <w:pPr>
        <w:spacing w:after="0"/>
        <w:rPr>
          <w:rFonts w:ascii="Marianne" w:hAnsi="Marianne"/>
          <w:sz w:val="28"/>
          <w:szCs w:val="28"/>
        </w:rPr>
      </w:pPr>
    </w:p>
    <w:sectPr w:rsidR="00861C8A" w:rsidRPr="00FA3117" w:rsidSect="00B02A3E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0989" w14:textId="77777777" w:rsidR="00D5397D" w:rsidRDefault="00D5397D" w:rsidP="00332063">
      <w:pPr>
        <w:spacing w:after="0" w:line="240" w:lineRule="auto"/>
      </w:pPr>
      <w:r>
        <w:separator/>
      </w:r>
    </w:p>
  </w:endnote>
  <w:endnote w:type="continuationSeparator" w:id="0">
    <w:p w14:paraId="42262012" w14:textId="77777777" w:rsidR="00D5397D" w:rsidRDefault="00D5397D" w:rsidP="0033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114075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89605F" w14:textId="5490CA50" w:rsidR="00332063" w:rsidRDefault="00332063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856976" w14:textId="6FA991BC" w:rsidR="00332063" w:rsidRPr="00332063" w:rsidRDefault="00332063" w:rsidP="003320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AE41C" w14:textId="77777777" w:rsidR="00D5397D" w:rsidRDefault="00D5397D" w:rsidP="00332063">
      <w:pPr>
        <w:spacing w:after="0" w:line="240" w:lineRule="auto"/>
      </w:pPr>
      <w:r>
        <w:separator/>
      </w:r>
    </w:p>
  </w:footnote>
  <w:footnote w:type="continuationSeparator" w:id="0">
    <w:p w14:paraId="357B0103" w14:textId="77777777" w:rsidR="00D5397D" w:rsidRDefault="00D5397D" w:rsidP="0033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20F2" w14:textId="5A8E9A49" w:rsidR="00332063" w:rsidRDefault="00332063" w:rsidP="00332063">
    <w:pPr>
      <w:pStyle w:val="Pieddepage"/>
      <w:jc w:val="center"/>
    </w:pPr>
    <w:r>
      <w:t>Travailler en binôme PE-AESH / SPEI 61 2023-2024</w:t>
    </w:r>
  </w:p>
  <w:p w14:paraId="46468349" w14:textId="67AFA10E" w:rsidR="00332063" w:rsidRDefault="00332063" w:rsidP="0033206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35DF"/>
    <w:multiLevelType w:val="hybridMultilevel"/>
    <w:tmpl w:val="B944F3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E1C"/>
    <w:multiLevelType w:val="hybridMultilevel"/>
    <w:tmpl w:val="03B47A6C"/>
    <w:lvl w:ilvl="0" w:tplc="024A114C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C01"/>
    <w:multiLevelType w:val="hybridMultilevel"/>
    <w:tmpl w:val="BD70ED4C"/>
    <w:lvl w:ilvl="0" w:tplc="974EFEE0">
      <w:start w:val="1"/>
      <w:numFmt w:val="decimal"/>
      <w:lvlText w:val="%1."/>
      <w:lvlJc w:val="left"/>
      <w:pPr>
        <w:ind w:left="720" w:hanging="360"/>
      </w:pPr>
    </w:lvl>
    <w:lvl w:ilvl="1" w:tplc="7D407930">
      <w:start w:val="1"/>
      <w:numFmt w:val="lowerLetter"/>
      <w:lvlText w:val="%2."/>
      <w:lvlJc w:val="left"/>
      <w:pPr>
        <w:ind w:left="1440" w:hanging="360"/>
      </w:pPr>
    </w:lvl>
    <w:lvl w:ilvl="2" w:tplc="A31AD002">
      <w:start w:val="1"/>
      <w:numFmt w:val="lowerRoman"/>
      <w:lvlText w:val="%3."/>
      <w:lvlJc w:val="right"/>
      <w:pPr>
        <w:ind w:left="2160" w:hanging="180"/>
      </w:pPr>
    </w:lvl>
    <w:lvl w:ilvl="3" w:tplc="9738CBD0">
      <w:start w:val="1"/>
      <w:numFmt w:val="decimal"/>
      <w:lvlText w:val="%4."/>
      <w:lvlJc w:val="left"/>
      <w:pPr>
        <w:ind w:left="2880" w:hanging="360"/>
      </w:pPr>
    </w:lvl>
    <w:lvl w:ilvl="4" w:tplc="60344520">
      <w:start w:val="1"/>
      <w:numFmt w:val="lowerLetter"/>
      <w:lvlText w:val="%5."/>
      <w:lvlJc w:val="left"/>
      <w:pPr>
        <w:ind w:left="3600" w:hanging="360"/>
      </w:pPr>
    </w:lvl>
    <w:lvl w:ilvl="5" w:tplc="366E74B4">
      <w:start w:val="1"/>
      <w:numFmt w:val="lowerRoman"/>
      <w:lvlText w:val="%6."/>
      <w:lvlJc w:val="right"/>
      <w:pPr>
        <w:ind w:left="4320" w:hanging="180"/>
      </w:pPr>
    </w:lvl>
    <w:lvl w:ilvl="6" w:tplc="BC348D60">
      <w:start w:val="1"/>
      <w:numFmt w:val="decimal"/>
      <w:lvlText w:val="%7."/>
      <w:lvlJc w:val="left"/>
      <w:pPr>
        <w:ind w:left="5040" w:hanging="360"/>
      </w:pPr>
    </w:lvl>
    <w:lvl w:ilvl="7" w:tplc="0D607FF2">
      <w:start w:val="1"/>
      <w:numFmt w:val="lowerLetter"/>
      <w:lvlText w:val="%8."/>
      <w:lvlJc w:val="left"/>
      <w:pPr>
        <w:ind w:left="5760" w:hanging="360"/>
      </w:pPr>
    </w:lvl>
    <w:lvl w:ilvl="8" w:tplc="D39487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B3E7D"/>
    <w:multiLevelType w:val="hybridMultilevel"/>
    <w:tmpl w:val="F92CCF0A"/>
    <w:lvl w:ilvl="0" w:tplc="974EFEE0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FB4008"/>
    <w:multiLevelType w:val="hybridMultilevel"/>
    <w:tmpl w:val="5A5E1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4449"/>
    <w:multiLevelType w:val="hybridMultilevel"/>
    <w:tmpl w:val="C1A8F494"/>
    <w:lvl w:ilvl="0" w:tplc="974EFEE0">
      <w:start w:val="1"/>
      <w:numFmt w:val="decimal"/>
      <w:lvlText w:val="%1."/>
      <w:lvlJc w:val="left"/>
      <w:pPr>
        <w:ind w:left="720" w:hanging="360"/>
      </w:pPr>
    </w:lvl>
    <w:lvl w:ilvl="1" w:tplc="7D407930">
      <w:start w:val="1"/>
      <w:numFmt w:val="lowerLetter"/>
      <w:lvlText w:val="%2."/>
      <w:lvlJc w:val="left"/>
      <w:pPr>
        <w:ind w:left="1440" w:hanging="360"/>
      </w:pPr>
    </w:lvl>
    <w:lvl w:ilvl="2" w:tplc="A31AD002">
      <w:start w:val="1"/>
      <w:numFmt w:val="lowerRoman"/>
      <w:lvlText w:val="%3."/>
      <w:lvlJc w:val="right"/>
      <w:pPr>
        <w:ind w:left="2160" w:hanging="180"/>
      </w:pPr>
    </w:lvl>
    <w:lvl w:ilvl="3" w:tplc="9738CBD0">
      <w:start w:val="1"/>
      <w:numFmt w:val="decimal"/>
      <w:lvlText w:val="%4."/>
      <w:lvlJc w:val="left"/>
      <w:pPr>
        <w:ind w:left="2880" w:hanging="360"/>
      </w:pPr>
    </w:lvl>
    <w:lvl w:ilvl="4" w:tplc="60344520">
      <w:start w:val="1"/>
      <w:numFmt w:val="lowerLetter"/>
      <w:lvlText w:val="%5."/>
      <w:lvlJc w:val="left"/>
      <w:pPr>
        <w:ind w:left="3600" w:hanging="360"/>
      </w:pPr>
    </w:lvl>
    <w:lvl w:ilvl="5" w:tplc="366E74B4">
      <w:start w:val="1"/>
      <w:numFmt w:val="lowerRoman"/>
      <w:lvlText w:val="%6."/>
      <w:lvlJc w:val="right"/>
      <w:pPr>
        <w:ind w:left="4320" w:hanging="180"/>
      </w:pPr>
    </w:lvl>
    <w:lvl w:ilvl="6" w:tplc="BC348D60">
      <w:start w:val="1"/>
      <w:numFmt w:val="decimal"/>
      <w:lvlText w:val="%7."/>
      <w:lvlJc w:val="left"/>
      <w:pPr>
        <w:ind w:left="5040" w:hanging="360"/>
      </w:pPr>
    </w:lvl>
    <w:lvl w:ilvl="7" w:tplc="0D607FF2">
      <w:start w:val="1"/>
      <w:numFmt w:val="lowerLetter"/>
      <w:lvlText w:val="%8."/>
      <w:lvlJc w:val="left"/>
      <w:pPr>
        <w:ind w:left="5760" w:hanging="360"/>
      </w:pPr>
    </w:lvl>
    <w:lvl w:ilvl="8" w:tplc="D394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B45E5"/>
    <w:multiLevelType w:val="hybridMultilevel"/>
    <w:tmpl w:val="F82A249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3C3B25"/>
    <w:multiLevelType w:val="multilevel"/>
    <w:tmpl w:val="97C4CEF0"/>
    <w:lvl w:ilvl="0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8A"/>
    <w:rsid w:val="00165B26"/>
    <w:rsid w:val="002064E5"/>
    <w:rsid w:val="00240D17"/>
    <w:rsid w:val="00332063"/>
    <w:rsid w:val="00356C46"/>
    <w:rsid w:val="006056AA"/>
    <w:rsid w:val="00681DF3"/>
    <w:rsid w:val="00861C8A"/>
    <w:rsid w:val="00886F9B"/>
    <w:rsid w:val="008C1645"/>
    <w:rsid w:val="00956A02"/>
    <w:rsid w:val="009658E1"/>
    <w:rsid w:val="00A12242"/>
    <w:rsid w:val="00A31BE8"/>
    <w:rsid w:val="00A62DB1"/>
    <w:rsid w:val="00B02A3E"/>
    <w:rsid w:val="00B43E78"/>
    <w:rsid w:val="00BA362B"/>
    <w:rsid w:val="00C025F4"/>
    <w:rsid w:val="00C115F1"/>
    <w:rsid w:val="00C47616"/>
    <w:rsid w:val="00D5397D"/>
    <w:rsid w:val="00DC6A4F"/>
    <w:rsid w:val="00EC4E94"/>
    <w:rsid w:val="00F5365A"/>
    <w:rsid w:val="00F64CC9"/>
    <w:rsid w:val="00F90FB4"/>
    <w:rsid w:val="00FA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01AAE"/>
  <w15:chartTrackingRefBased/>
  <w15:docId w15:val="{A2E35D75-AF46-452F-B54F-DB6494C9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C8A"/>
  </w:style>
  <w:style w:type="paragraph" w:styleId="Titre1">
    <w:name w:val="heading 1"/>
    <w:basedOn w:val="Normal"/>
    <w:next w:val="Normal"/>
    <w:link w:val="Titre1Car"/>
    <w:uiPriority w:val="9"/>
    <w:qFormat/>
    <w:rsid w:val="00240D17"/>
    <w:pPr>
      <w:keepNext/>
      <w:keepLines/>
      <w:spacing w:after="0" w:line="240" w:lineRule="auto"/>
      <w:jc w:val="center"/>
      <w:outlineLvl w:val="0"/>
    </w:pPr>
    <w:rPr>
      <w:rFonts w:ascii="Marianne" w:eastAsiaTheme="majorEastAsia" w:hAnsi="Marianne" w:cstheme="majorBidi"/>
      <w:b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0D17"/>
    <w:rPr>
      <w:rFonts w:ascii="Marianne" w:eastAsiaTheme="majorEastAsia" w:hAnsi="Marianne" w:cstheme="majorBidi"/>
      <w:b/>
      <w:color w:val="000000" w:themeColor="text1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861C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861C8A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33206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32063"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33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063"/>
  </w:style>
  <w:style w:type="paragraph" w:styleId="Pieddepage">
    <w:name w:val="footer"/>
    <w:basedOn w:val="Normal"/>
    <w:link w:val="PieddepageCar"/>
    <w:uiPriority w:val="99"/>
    <w:unhideWhenUsed/>
    <w:rsid w:val="00332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1056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Pineau Didier</dc:creator>
  <cp:keywords/>
  <dc:description/>
  <cp:lastModifiedBy>Desnos Muriel</cp:lastModifiedBy>
  <cp:revision>2</cp:revision>
  <cp:lastPrinted>2023-10-16T09:24:00Z</cp:lastPrinted>
  <dcterms:created xsi:type="dcterms:W3CDTF">2023-10-16T11:52:00Z</dcterms:created>
  <dcterms:modified xsi:type="dcterms:W3CDTF">2023-10-16T11:52:00Z</dcterms:modified>
</cp:coreProperties>
</file>