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3FA" w:rsidRPr="00607FDE" w:rsidRDefault="00607FDE">
      <w:pPr>
        <w:rPr>
          <w:rFonts w:ascii="Garamond" w:hAnsi="Garamond"/>
          <w:b/>
          <w:sz w:val="48"/>
          <w:szCs w:val="36"/>
        </w:rPr>
      </w:pPr>
      <w:r w:rsidRPr="00607FDE">
        <w:rPr>
          <w:rFonts w:ascii="Garamond" w:hAnsi="Garamond"/>
          <w:b/>
          <w:sz w:val="48"/>
          <w:szCs w:val="36"/>
        </w:rPr>
        <w:t>HUNDERTWASSER</w:t>
      </w:r>
    </w:p>
    <w:p w:rsidR="0034289F" w:rsidRDefault="0034289F" w:rsidP="00607FDE">
      <w:pPr>
        <w:jc w:val="right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2"/>
        <w:gridCol w:w="5172"/>
      </w:tblGrid>
      <w:tr w:rsidR="0034289F" w:rsidTr="0034289F">
        <w:tc>
          <w:tcPr>
            <w:tcW w:w="5172" w:type="dxa"/>
          </w:tcPr>
          <w:p w:rsidR="0034289F" w:rsidRDefault="0034289F" w:rsidP="0034289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73419" cy="1794672"/>
                  <wp:effectExtent l="38100" t="57150" r="117231" b="91278"/>
                  <wp:docPr id="13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29" cy="179806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34289F" w:rsidRDefault="0034289F" w:rsidP="0034289F">
            <w:r w:rsidRPr="0034289F">
              <w:rPr>
                <w:noProof/>
                <w:lang w:eastAsia="fr-FR"/>
              </w:rPr>
              <w:drawing>
                <wp:inline distT="0" distB="0" distL="0" distR="0">
                  <wp:extent cx="1652954" cy="663538"/>
                  <wp:effectExtent l="0" t="0" r="0" b="0"/>
                  <wp:docPr id="5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730" cy="664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9E5" w:rsidRDefault="006C09E5" w:rsidP="00607FDE">
      <w:pPr>
        <w:jc w:val="right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925"/>
      </w:tblGrid>
      <w:tr w:rsidR="006C09E5" w:rsidTr="006C09E5">
        <w:tc>
          <w:tcPr>
            <w:tcW w:w="5495" w:type="dxa"/>
          </w:tcPr>
          <w:p w:rsidR="006C09E5" w:rsidRDefault="006C09E5" w:rsidP="00607FDE">
            <w:pPr>
              <w:jc w:val="right"/>
            </w:pPr>
            <w:r w:rsidRPr="006C09E5">
              <w:rPr>
                <w:noProof/>
                <w:lang w:eastAsia="fr-FR"/>
              </w:rPr>
              <w:drawing>
                <wp:inline distT="0" distB="0" distL="0" distR="0">
                  <wp:extent cx="3129487" cy="5746990"/>
                  <wp:effectExtent l="19050" t="0" r="0" b="0"/>
                  <wp:docPr id="2" name="Image 1" descr="cartoon-hundertwa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toon-hundertwas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816" cy="5749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:rsidR="006C09E5" w:rsidRDefault="006C09E5" w:rsidP="006C09E5">
            <w:pPr>
              <w:jc w:val="both"/>
              <w:rPr>
                <w:rFonts w:ascii="Verdana" w:hAnsi="Verdana"/>
                <w:sz w:val="28"/>
              </w:rPr>
            </w:pPr>
            <w:r w:rsidRPr="006C09E5">
              <w:rPr>
                <w:rFonts w:ascii="Verdana" w:hAnsi="Verdana"/>
                <w:sz w:val="28"/>
              </w:rPr>
              <w:t>Né dans les années trente à Vienne, Hundertwasser a insufflé dans la création (architecture et peinture en particulier) un esprit de liberté et d’espoir</w:t>
            </w:r>
            <w:r>
              <w:rPr>
                <w:rFonts w:ascii="Verdana" w:hAnsi="Verdana"/>
                <w:sz w:val="28"/>
              </w:rPr>
              <w:t>.</w:t>
            </w:r>
          </w:p>
          <w:p w:rsidR="006C09E5" w:rsidRDefault="006C09E5" w:rsidP="006C09E5">
            <w:pPr>
              <w:jc w:val="both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 xml:space="preserve">Le jeune </w:t>
            </w:r>
            <w:proofErr w:type="spellStart"/>
            <w:r>
              <w:rPr>
                <w:rFonts w:ascii="Verdana" w:hAnsi="Verdana"/>
                <w:sz w:val="28"/>
              </w:rPr>
              <w:t>Frederich</w:t>
            </w:r>
            <w:proofErr w:type="spellEnd"/>
            <w:r>
              <w:rPr>
                <w:rFonts w:ascii="Verdana" w:hAnsi="Verdana"/>
                <w:sz w:val="28"/>
              </w:rPr>
              <w:t xml:space="preserve"> n'est pas à son aise dans la capitale autrichienne dont l'architecture est marquée par des lignes droites</w:t>
            </w:r>
            <w:r w:rsidRPr="006C09E5">
              <w:rPr>
                <w:rFonts w:ascii="Verdana" w:hAnsi="Verdana"/>
                <w:sz w:val="28"/>
              </w:rPr>
              <w:t xml:space="preserve">. Il fera donc naitre des courbes et des couleurs, des mosaïques bigarrées, des coupoles dorés côtoyant des murs zébrés et des fenêtres biscornues. </w:t>
            </w:r>
          </w:p>
          <w:p w:rsidR="006C09E5" w:rsidRDefault="006C09E5" w:rsidP="006C09E5">
            <w:pPr>
              <w:jc w:val="both"/>
            </w:pPr>
            <w:r>
              <w:rPr>
                <w:rFonts w:ascii="Verdana" w:hAnsi="Verdana"/>
                <w:sz w:val="28"/>
              </w:rPr>
              <w:t>Hundertwasser souhaite</w:t>
            </w:r>
            <w:r w:rsidRPr="006C09E5">
              <w:rPr>
                <w:rFonts w:ascii="Verdana" w:hAnsi="Verdana"/>
                <w:sz w:val="28"/>
              </w:rPr>
              <w:t xml:space="preserve"> la </w:t>
            </w:r>
            <w:r w:rsidRPr="006C09E5">
              <w:rPr>
                <w:rStyle w:val="lev"/>
                <w:rFonts w:ascii="Verdana" w:hAnsi="Verdana"/>
                <w:sz w:val="28"/>
              </w:rPr>
              <w:t>réappropriation de l’espace urbain</w:t>
            </w:r>
            <w:r>
              <w:rPr>
                <w:rStyle w:val="lev"/>
                <w:rFonts w:ascii="Verdana" w:hAnsi="Verdana"/>
                <w:sz w:val="28"/>
              </w:rPr>
              <w:t xml:space="preserve">. </w:t>
            </w:r>
          </w:p>
          <w:p w:rsidR="006C09E5" w:rsidRPr="006C09E5" w:rsidRDefault="006C09E5" w:rsidP="006C09E5">
            <w:pPr>
              <w:jc w:val="both"/>
              <w:rPr>
                <w:rFonts w:ascii="Verdana" w:hAnsi="Verdana"/>
                <w:sz w:val="28"/>
              </w:rPr>
            </w:pPr>
            <w:r w:rsidRPr="006C09E5">
              <w:rPr>
                <w:rFonts w:ascii="Verdana" w:hAnsi="Verdana"/>
                <w:sz w:val="28"/>
              </w:rPr>
              <w:t>Il est ennemi farouche de la ligne droite, qu’on</w:t>
            </w:r>
            <w:r>
              <w:rPr>
                <w:rFonts w:ascii="Verdana" w:hAnsi="Verdana"/>
                <w:sz w:val="28"/>
              </w:rPr>
              <w:t xml:space="preserve"> ne retrouve pas dans la nature. Selon lui, ce</w:t>
            </w:r>
            <w:r w:rsidRPr="006C09E5">
              <w:rPr>
                <w:rFonts w:ascii="Verdana" w:hAnsi="Verdana"/>
                <w:sz w:val="28"/>
              </w:rPr>
              <w:t xml:space="preserve">lle-ci </w:t>
            </w:r>
            <w:r>
              <w:rPr>
                <w:rFonts w:ascii="Verdana" w:hAnsi="Verdana"/>
                <w:sz w:val="28"/>
              </w:rPr>
              <w:t>est</w:t>
            </w:r>
            <w:r w:rsidRPr="006C09E5">
              <w:rPr>
                <w:rFonts w:ascii="Verdana" w:hAnsi="Verdana"/>
                <w:sz w:val="28"/>
              </w:rPr>
              <w:t xml:space="preserve"> plus organisée selon les courbes dans toute leur diversité. La spirale (ou gidouille pour les intimes) est un thème récurrent </w:t>
            </w:r>
            <w:r>
              <w:rPr>
                <w:rFonts w:ascii="Verdana" w:hAnsi="Verdana"/>
                <w:sz w:val="28"/>
              </w:rPr>
              <w:t>de l'artiste</w:t>
            </w:r>
            <w:r w:rsidRPr="006C09E5">
              <w:rPr>
                <w:rFonts w:ascii="Verdana" w:hAnsi="Verdana"/>
                <w:sz w:val="28"/>
              </w:rPr>
              <w:t>. Spatialement une courbe a une fin et oscille toujours vers une direction inconnue</w:t>
            </w:r>
            <w:r>
              <w:rPr>
                <w:rFonts w:ascii="Verdana" w:hAnsi="Verdana"/>
                <w:sz w:val="28"/>
              </w:rPr>
              <w:t>.</w:t>
            </w:r>
          </w:p>
          <w:p w:rsidR="006C09E5" w:rsidRDefault="006C09E5" w:rsidP="006C09E5">
            <w:pPr>
              <w:jc w:val="both"/>
            </w:pPr>
          </w:p>
        </w:tc>
      </w:tr>
    </w:tbl>
    <w:p w:rsidR="00607FDE" w:rsidRDefault="00607FDE" w:rsidP="00607FDE">
      <w:pPr>
        <w:jc w:val="right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6626"/>
      </w:tblGrid>
      <w:tr w:rsidR="006C09E5" w:rsidTr="0034289F">
        <w:tc>
          <w:tcPr>
            <w:tcW w:w="3794" w:type="dxa"/>
          </w:tcPr>
          <w:p w:rsidR="006C09E5" w:rsidRPr="006C09E5" w:rsidRDefault="006C09E5" w:rsidP="006C09E5">
            <w:pPr>
              <w:rPr>
                <w:rFonts w:ascii="Verdana" w:hAnsi="Verdana"/>
                <w:sz w:val="28"/>
              </w:rPr>
            </w:pPr>
          </w:p>
          <w:p w:rsidR="0034289F" w:rsidRDefault="006C09E5" w:rsidP="006C09E5">
            <w:pPr>
              <w:jc w:val="both"/>
              <w:rPr>
                <w:rFonts w:ascii="Verdana" w:hAnsi="Verdana"/>
                <w:sz w:val="28"/>
              </w:rPr>
            </w:pPr>
            <w:r w:rsidRPr="006C09E5">
              <w:rPr>
                <w:rFonts w:ascii="Verdana" w:hAnsi="Verdana"/>
                <w:sz w:val="28"/>
              </w:rPr>
              <w:t xml:space="preserve">Autre trait marquant de ce personnage haut en couleurs, son </w:t>
            </w:r>
            <w:r w:rsidRPr="006C09E5">
              <w:rPr>
                <w:rStyle w:val="lev"/>
                <w:rFonts w:ascii="Verdana" w:hAnsi="Verdana"/>
                <w:sz w:val="28"/>
              </w:rPr>
              <w:t>engagement écologique</w:t>
            </w:r>
            <w:r w:rsidRPr="006C09E5">
              <w:rPr>
                <w:rFonts w:ascii="Verdana" w:hAnsi="Verdana"/>
                <w:sz w:val="28"/>
              </w:rPr>
              <w:t>. Véritable</w:t>
            </w:r>
            <w:r w:rsidR="0034289F">
              <w:rPr>
                <w:rFonts w:ascii="Verdana" w:hAnsi="Verdana"/>
                <w:sz w:val="28"/>
              </w:rPr>
              <w:t xml:space="preserve"> pionnier aux pieds nus, il crée</w:t>
            </w:r>
            <w:r w:rsidRPr="006C09E5">
              <w:rPr>
                <w:rFonts w:ascii="Verdana" w:hAnsi="Verdana"/>
                <w:sz w:val="28"/>
              </w:rPr>
              <w:t xml:space="preserve"> des arbres locataires qui poussent dans le compost fait-</w:t>
            </w:r>
            <w:r w:rsidR="0034289F">
              <w:rPr>
                <w:rFonts w:ascii="Verdana" w:hAnsi="Verdana"/>
                <w:sz w:val="28"/>
              </w:rPr>
              <w:t xml:space="preserve">maison, </w:t>
            </w:r>
            <w:r w:rsidRPr="006C09E5">
              <w:rPr>
                <w:rFonts w:ascii="Verdana" w:hAnsi="Verdana"/>
                <w:sz w:val="28"/>
              </w:rPr>
              <w:t>la tête penchée par la fenêtre. Véritable avant-gardiste des thèse</w:t>
            </w:r>
            <w:r w:rsidR="006C7C13">
              <w:rPr>
                <w:rFonts w:ascii="Verdana" w:hAnsi="Verdana"/>
                <w:sz w:val="28"/>
              </w:rPr>
              <w:t>s</w:t>
            </w:r>
            <w:r w:rsidRPr="006C09E5">
              <w:rPr>
                <w:rFonts w:ascii="Verdana" w:hAnsi="Verdana"/>
                <w:sz w:val="28"/>
              </w:rPr>
              <w:t xml:space="preserve"> écologistes, il réfléchit très tôt à l’impact écologique de la vie urbaine, sur le traitement des déchets. </w:t>
            </w:r>
          </w:p>
          <w:p w:rsidR="006C09E5" w:rsidRPr="006C09E5" w:rsidRDefault="006C09E5" w:rsidP="0034289F">
            <w:pPr>
              <w:jc w:val="both"/>
              <w:rPr>
                <w:rFonts w:ascii="Verdana" w:hAnsi="Verdana"/>
                <w:sz w:val="28"/>
              </w:rPr>
            </w:pPr>
            <w:r w:rsidRPr="006C09E5">
              <w:rPr>
                <w:rFonts w:ascii="Verdana" w:hAnsi="Verdana"/>
                <w:sz w:val="28"/>
              </w:rPr>
              <w:t xml:space="preserve">Il défend très </w:t>
            </w:r>
            <w:r w:rsidRPr="00665933">
              <w:rPr>
                <w:rFonts w:ascii="Verdana" w:hAnsi="Verdana"/>
                <w:sz w:val="28"/>
              </w:rPr>
              <w:t xml:space="preserve">tôt </w:t>
            </w:r>
            <w:hyperlink r:id="rId8" w:history="1">
              <w:r w:rsidRPr="00665933">
                <w:rPr>
                  <w:rStyle w:val="Lienhypertexte"/>
                  <w:rFonts w:ascii="Verdana" w:hAnsi="Verdana"/>
                  <w:color w:val="auto"/>
                  <w:sz w:val="28"/>
                  <w:u w:val="none"/>
                </w:rPr>
                <w:t>la solution des toilettes sèches</w:t>
              </w:r>
            </w:hyperlink>
            <w:r w:rsidRPr="00665933">
              <w:rPr>
                <w:rFonts w:ascii="Verdana" w:hAnsi="Verdana"/>
                <w:sz w:val="28"/>
              </w:rPr>
              <w:t>, comme moye</w:t>
            </w:r>
            <w:r w:rsidRPr="006C09E5">
              <w:rPr>
                <w:rFonts w:ascii="Verdana" w:hAnsi="Verdana"/>
                <w:sz w:val="28"/>
              </w:rPr>
              <w:t xml:space="preserve">n objectif d’autonomie et de protection de l’eau et de la nature en générale. </w:t>
            </w:r>
          </w:p>
        </w:tc>
        <w:tc>
          <w:tcPr>
            <w:tcW w:w="6626" w:type="dxa"/>
          </w:tcPr>
          <w:p w:rsidR="006C09E5" w:rsidRDefault="006C09E5">
            <w:r w:rsidRPr="006C09E5">
              <w:rPr>
                <w:noProof/>
                <w:lang w:eastAsia="fr-FR"/>
              </w:rPr>
              <w:drawing>
                <wp:inline distT="0" distB="0" distL="0" distR="0">
                  <wp:extent cx="3856648" cy="5862824"/>
                  <wp:effectExtent l="19050" t="0" r="0" b="0"/>
                  <wp:docPr id="3" name="Image 4" descr="tree-ten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ee-ten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345" cy="5869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FDE" w:rsidRDefault="00607FDE" w:rsidP="0034289F">
      <w:pPr>
        <w:spacing w:after="0" w:line="240" w:lineRule="auto"/>
        <w:jc w:val="center"/>
        <w:rPr>
          <w:noProof/>
          <w:lang w:eastAsia="fr-FR"/>
        </w:rPr>
      </w:pPr>
    </w:p>
    <w:p w:rsidR="0034289F" w:rsidRDefault="0034289F" w:rsidP="0034289F">
      <w:pPr>
        <w:spacing w:after="0"/>
        <w:jc w:val="center"/>
      </w:pPr>
      <w:r w:rsidRPr="0034289F">
        <w:rPr>
          <w:noProof/>
          <w:lang w:eastAsia="fr-FR"/>
        </w:rPr>
        <w:drawing>
          <wp:inline distT="0" distB="0" distL="0" distR="0">
            <wp:extent cx="4780085" cy="3458668"/>
            <wp:effectExtent l="38100" t="57150" r="115765" b="103682"/>
            <wp:docPr id="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555" cy="3460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289F" w:rsidRDefault="0034289F" w:rsidP="0034289F">
      <w:pPr>
        <w:spacing w:after="0"/>
        <w:jc w:val="center"/>
      </w:pPr>
      <w:r>
        <w:t>Hundertwasser House, Vienne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66"/>
        <w:gridCol w:w="3606"/>
        <w:gridCol w:w="5172"/>
      </w:tblGrid>
      <w:tr w:rsidR="006B3A1E" w:rsidTr="006B3A1E">
        <w:tc>
          <w:tcPr>
            <w:tcW w:w="1566" w:type="dxa"/>
          </w:tcPr>
          <w:p w:rsidR="006B3A1E" w:rsidRDefault="006B3A1E" w:rsidP="006B3A1E"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695607" cy="980342"/>
                  <wp:effectExtent l="38100" t="57150" r="123543" b="86458"/>
                  <wp:docPr id="20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40" cy="98193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B3A1E" w:rsidRDefault="006B3A1E" w:rsidP="006B3A1E">
            <w:r w:rsidRPr="006B3A1E">
              <w:rPr>
                <w:noProof/>
                <w:lang w:eastAsia="fr-FR"/>
              </w:rPr>
              <w:drawing>
                <wp:inline distT="0" distB="0" distL="0" distR="0">
                  <wp:extent cx="1134207" cy="455300"/>
                  <wp:effectExtent l="0" t="0" r="0" b="0"/>
                  <wp:docPr id="23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511" cy="45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vAlign w:val="center"/>
          </w:tcPr>
          <w:p w:rsidR="006B3A1E" w:rsidRPr="0005761B" w:rsidRDefault="006B3A1E" w:rsidP="006B3A1E">
            <w:pPr>
              <w:jc w:val="right"/>
              <w:rPr>
                <w:rFonts w:ascii="Arial Narrow" w:hAnsi="Arial Narrow"/>
              </w:rPr>
            </w:pPr>
            <w:r w:rsidRPr="0005761B">
              <w:rPr>
                <w:rFonts w:ascii="Arial Narrow" w:hAnsi="Arial Narrow"/>
                <w:sz w:val="72"/>
              </w:rPr>
              <w:t>Questionnaire</w:t>
            </w:r>
          </w:p>
        </w:tc>
      </w:tr>
    </w:tbl>
    <w:p w:rsidR="0005761B" w:rsidRDefault="0005761B" w:rsidP="0005761B">
      <w:pPr>
        <w:spacing w:after="0"/>
        <w:jc w:val="both"/>
      </w:pPr>
    </w:p>
    <w:p w:rsidR="0005761B" w:rsidRDefault="0005761B" w:rsidP="0005761B">
      <w:pPr>
        <w:spacing w:after="0"/>
        <w:jc w:val="both"/>
      </w:pPr>
      <w:r>
        <w:t xml:space="preserve">1. </w:t>
      </w:r>
      <w:r w:rsidR="008A2828">
        <w:t>Dans quelle ville est né Hundertwasser ?</w:t>
      </w:r>
      <w:r w:rsidR="006B3A1E">
        <w:t xml:space="preserve"> _______________________________</w:t>
      </w:r>
    </w:p>
    <w:p w:rsidR="008A2828" w:rsidRDefault="008A2828" w:rsidP="0005761B">
      <w:pPr>
        <w:spacing w:after="0"/>
        <w:jc w:val="both"/>
      </w:pPr>
    </w:p>
    <w:p w:rsidR="008A2828" w:rsidRDefault="008A2828" w:rsidP="0005761B">
      <w:pPr>
        <w:spacing w:after="0"/>
        <w:jc w:val="both"/>
      </w:pPr>
      <w:r>
        <w:t>2. Dans quels domaines artistiques va-t-il se faire connaitre ?</w:t>
      </w:r>
      <w:r w:rsidR="006B3A1E">
        <w:t xml:space="preserve"> ________________________________</w:t>
      </w:r>
    </w:p>
    <w:p w:rsidR="008A2828" w:rsidRDefault="008A2828" w:rsidP="0005761B">
      <w:pPr>
        <w:spacing w:after="0"/>
        <w:jc w:val="both"/>
      </w:pPr>
    </w:p>
    <w:p w:rsidR="008A2828" w:rsidRDefault="008A2828" w:rsidP="0005761B">
      <w:pPr>
        <w:spacing w:after="0"/>
        <w:jc w:val="both"/>
      </w:pPr>
      <w:r>
        <w:t xml:space="preserve">3. Coche les images des bâtiments qui sont en accord avec sa conception de l'architecture.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3375"/>
        <w:gridCol w:w="3559"/>
        <w:gridCol w:w="3486"/>
      </w:tblGrid>
      <w:tr w:rsidR="00D03CE6" w:rsidTr="006B3A1E">
        <w:trPr>
          <w:trHeight w:val="2104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3CE6" w:rsidRPr="006B3A1E" w:rsidRDefault="00C5681D" w:rsidP="00C5681D">
            <w:pPr>
              <w:jc w:val="center"/>
              <w:rPr>
                <w:rFonts w:ascii="Arial Narrow" w:hAnsi="Arial Narrow"/>
                <w:b/>
              </w:rPr>
            </w:pPr>
            <w:r w:rsidRPr="006B3A1E">
              <w:rPr>
                <w:rFonts w:ascii="Arial Narrow" w:hAnsi="Arial Narrow"/>
                <w:b/>
                <w:noProof/>
                <w:lang w:eastAsia="fr-FR"/>
              </w:rPr>
              <w:drawing>
                <wp:inline distT="0" distB="0" distL="0" distR="0">
                  <wp:extent cx="1880088" cy="1057203"/>
                  <wp:effectExtent l="19050" t="0" r="5862" b="0"/>
                  <wp:docPr id="28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718" cy="105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3CE6" w:rsidRPr="006B3A1E" w:rsidRDefault="00D03CE6" w:rsidP="00C5681D">
            <w:pPr>
              <w:jc w:val="center"/>
              <w:rPr>
                <w:rFonts w:ascii="Arial Narrow" w:hAnsi="Arial Narrow"/>
                <w:b/>
              </w:rPr>
            </w:pPr>
            <w:r w:rsidRPr="006B3A1E">
              <w:rPr>
                <w:rFonts w:ascii="Arial Narrow" w:hAnsi="Arial Narrow"/>
                <w:b/>
                <w:noProof/>
                <w:lang w:eastAsia="fr-FR"/>
              </w:rPr>
              <w:drawing>
                <wp:inline distT="0" distB="0" distL="0" distR="0">
                  <wp:extent cx="1625112" cy="3311126"/>
                  <wp:effectExtent l="19050" t="0" r="0" b="0"/>
                  <wp:docPr id="15" name="Image 16" descr="https://upload.wikimedia.org/wikipedia/commons/thumb/c/c5/Chrysler_top2.jpg/320px-Chrysler_to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c/c5/Chrysler_top2.jpg/320px-Chrysler_to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459" cy="332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3CE6" w:rsidRPr="006B3A1E" w:rsidRDefault="00C5681D" w:rsidP="00C5681D">
            <w:pPr>
              <w:jc w:val="center"/>
              <w:rPr>
                <w:rFonts w:ascii="Arial Narrow" w:hAnsi="Arial Narrow"/>
                <w:b/>
              </w:rPr>
            </w:pPr>
            <w:r w:rsidRPr="006B3A1E">
              <w:rPr>
                <w:rFonts w:ascii="Arial Narrow" w:hAnsi="Arial Narrow"/>
                <w:b/>
                <w:noProof/>
                <w:lang w:eastAsia="fr-FR"/>
              </w:rPr>
              <w:drawing>
                <wp:inline distT="0" distB="0" distL="0" distR="0">
                  <wp:extent cx="1991434" cy="1325863"/>
                  <wp:effectExtent l="19050" t="0" r="8816" b="0"/>
                  <wp:docPr id="31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291" cy="1328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CE6" w:rsidTr="006B3A1E">
        <w:tc>
          <w:tcPr>
            <w:tcW w:w="33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CE6" w:rsidRPr="006B3A1E" w:rsidRDefault="006B3A1E" w:rsidP="00C5681D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sym w:font="Wingdings" w:char="F06F"/>
            </w:r>
            <w:r>
              <w:rPr>
                <w:rFonts w:ascii="Arial Narrow" w:hAnsi="Arial Narrow"/>
                <w:b/>
              </w:rPr>
              <w:t xml:space="preserve"> Le R</w:t>
            </w:r>
            <w:r w:rsidRPr="006B3A1E">
              <w:rPr>
                <w:rFonts w:ascii="Arial Narrow" w:hAnsi="Arial Narrow"/>
                <w:b/>
              </w:rPr>
              <w:t>eichstag</w:t>
            </w:r>
            <w:r w:rsidR="00D03CE6" w:rsidRPr="006B3A1E">
              <w:rPr>
                <w:rFonts w:ascii="Arial Narrow" w:hAnsi="Arial Narrow"/>
                <w:b/>
              </w:rPr>
              <w:t>, Berlin</w:t>
            </w:r>
          </w:p>
        </w:tc>
        <w:tc>
          <w:tcPr>
            <w:tcW w:w="3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CE6" w:rsidRPr="006B3A1E" w:rsidRDefault="00D03CE6" w:rsidP="00C5681D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4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CE6" w:rsidRPr="006B3A1E" w:rsidRDefault="006B3A1E" w:rsidP="00C5681D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sym w:font="Wingdings" w:char="F06F"/>
            </w:r>
            <w:r>
              <w:rPr>
                <w:rFonts w:ascii="Arial Narrow" w:hAnsi="Arial Narrow"/>
                <w:b/>
              </w:rPr>
              <w:t xml:space="preserve"> </w:t>
            </w:r>
            <w:r w:rsidR="00D03CE6" w:rsidRPr="006B3A1E">
              <w:rPr>
                <w:rFonts w:ascii="Arial Narrow" w:hAnsi="Arial Narrow"/>
                <w:b/>
              </w:rPr>
              <w:t>Opéra de Vienne</w:t>
            </w:r>
            <w:r w:rsidR="00C5681D" w:rsidRPr="006B3A1E">
              <w:rPr>
                <w:rFonts w:ascii="Arial Narrow" w:hAnsi="Arial Narrow"/>
                <w:b/>
              </w:rPr>
              <w:t>, Autriche</w:t>
            </w:r>
          </w:p>
        </w:tc>
      </w:tr>
      <w:tr w:rsidR="00D03CE6" w:rsidTr="006B3A1E">
        <w:trPr>
          <w:trHeight w:val="2387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3CE6" w:rsidRPr="006B3A1E" w:rsidRDefault="00D03CE6" w:rsidP="00C5681D">
            <w:pPr>
              <w:jc w:val="center"/>
              <w:rPr>
                <w:rFonts w:ascii="Arial Narrow" w:hAnsi="Arial Narrow"/>
                <w:b/>
              </w:rPr>
            </w:pPr>
            <w:r w:rsidRPr="006B3A1E">
              <w:rPr>
                <w:rFonts w:ascii="Arial Narrow" w:hAnsi="Arial Narrow"/>
                <w:b/>
                <w:noProof/>
                <w:lang w:eastAsia="fr-FR"/>
              </w:rPr>
              <w:drawing>
                <wp:inline distT="0" distB="0" distL="0" distR="0">
                  <wp:extent cx="1905051" cy="1201921"/>
                  <wp:effectExtent l="19050" t="0" r="0" b="0"/>
                  <wp:docPr id="18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620" cy="1204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CE6" w:rsidRPr="006B3A1E" w:rsidRDefault="00D03CE6" w:rsidP="00C5681D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3CE6" w:rsidRPr="006B3A1E" w:rsidRDefault="00D03CE6" w:rsidP="00C5681D">
            <w:pPr>
              <w:jc w:val="center"/>
              <w:rPr>
                <w:rFonts w:ascii="Arial Narrow" w:hAnsi="Arial Narrow"/>
                <w:b/>
              </w:rPr>
            </w:pPr>
            <w:r w:rsidRPr="006B3A1E">
              <w:rPr>
                <w:rFonts w:ascii="Arial Narrow" w:hAnsi="Arial Narrow"/>
                <w:b/>
                <w:noProof/>
                <w:lang w:eastAsia="fr-FR"/>
              </w:rPr>
              <w:drawing>
                <wp:inline distT="0" distB="0" distL="0" distR="0">
                  <wp:extent cx="1463172" cy="1723292"/>
                  <wp:effectExtent l="19050" t="0" r="3678" b="0"/>
                  <wp:docPr id="19" name="Image 19" descr="http://www.visual-arts-cork.com/images-applied-art/guimard-me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visual-arts-cork.com/images-applied-art/guimard-me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51" cy="1729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A1E" w:rsidTr="006B3A1E">
        <w:trPr>
          <w:trHeight w:val="406"/>
        </w:trPr>
        <w:tc>
          <w:tcPr>
            <w:tcW w:w="33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CE6" w:rsidRPr="006B3A1E" w:rsidRDefault="006B3A1E" w:rsidP="00C5681D">
            <w:pPr>
              <w:jc w:val="center"/>
              <w:rPr>
                <w:rFonts w:ascii="Arial Narrow" w:hAnsi="Arial Narrow"/>
                <w:b/>
                <w:noProof/>
                <w:lang w:eastAsia="fr-FR"/>
              </w:rPr>
            </w:pPr>
            <w:r>
              <w:rPr>
                <w:rFonts w:ascii="Arial Narrow" w:hAnsi="Arial Narrow"/>
                <w:b/>
              </w:rPr>
              <w:sym w:font="Wingdings" w:char="F06F"/>
            </w:r>
            <w:r>
              <w:rPr>
                <w:rFonts w:ascii="Arial Narrow" w:hAnsi="Arial Narrow"/>
                <w:b/>
              </w:rPr>
              <w:t xml:space="preserve"> </w:t>
            </w:r>
            <w:r w:rsidR="00D03CE6" w:rsidRPr="006B3A1E">
              <w:rPr>
                <w:rFonts w:ascii="Arial Narrow" w:hAnsi="Arial Narrow"/>
                <w:b/>
                <w:noProof/>
                <w:lang w:eastAsia="fr-FR"/>
              </w:rPr>
              <w:t>La casa Mila, Barcelone</w:t>
            </w:r>
          </w:p>
        </w:tc>
        <w:tc>
          <w:tcPr>
            <w:tcW w:w="3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CE6" w:rsidRPr="006B3A1E" w:rsidRDefault="006B3A1E" w:rsidP="00C5681D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sym w:font="Wingdings" w:char="F06F"/>
            </w:r>
            <w:r>
              <w:rPr>
                <w:rFonts w:ascii="Arial Narrow" w:hAnsi="Arial Narrow"/>
                <w:b/>
              </w:rPr>
              <w:t xml:space="preserve"> </w:t>
            </w:r>
            <w:r w:rsidR="00D03CE6" w:rsidRPr="006B3A1E">
              <w:rPr>
                <w:rFonts w:ascii="Arial Narrow" w:hAnsi="Arial Narrow"/>
                <w:b/>
              </w:rPr>
              <w:t xml:space="preserve">Chrysler </w:t>
            </w:r>
            <w:r w:rsidR="00C5681D" w:rsidRPr="006B3A1E">
              <w:rPr>
                <w:rFonts w:ascii="Arial Narrow" w:hAnsi="Arial Narrow"/>
                <w:b/>
              </w:rPr>
              <w:t>building</w:t>
            </w:r>
            <w:r w:rsidR="00D03CE6" w:rsidRPr="006B3A1E">
              <w:rPr>
                <w:rFonts w:ascii="Arial Narrow" w:hAnsi="Arial Narrow"/>
                <w:b/>
              </w:rPr>
              <w:t>, New York</w:t>
            </w:r>
          </w:p>
        </w:tc>
        <w:tc>
          <w:tcPr>
            <w:tcW w:w="34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CE6" w:rsidRPr="006B3A1E" w:rsidRDefault="006B3A1E" w:rsidP="00C5681D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sym w:font="Wingdings" w:char="F06F"/>
            </w:r>
            <w:r>
              <w:rPr>
                <w:rFonts w:ascii="Arial Narrow" w:hAnsi="Arial Narrow"/>
                <w:b/>
              </w:rPr>
              <w:t xml:space="preserve"> </w:t>
            </w:r>
            <w:r w:rsidR="00C5681D" w:rsidRPr="006B3A1E">
              <w:rPr>
                <w:rFonts w:ascii="Arial Narrow" w:hAnsi="Arial Narrow"/>
                <w:b/>
              </w:rPr>
              <w:t>Entrée de métro, Paris</w:t>
            </w:r>
          </w:p>
        </w:tc>
      </w:tr>
      <w:tr w:rsidR="00C5681D" w:rsidTr="006B3A1E">
        <w:trPr>
          <w:trHeight w:val="2848"/>
        </w:trPr>
        <w:tc>
          <w:tcPr>
            <w:tcW w:w="3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5681D" w:rsidRPr="006B3A1E" w:rsidRDefault="00C5681D" w:rsidP="00C5681D">
            <w:pPr>
              <w:jc w:val="center"/>
              <w:rPr>
                <w:rFonts w:ascii="Arial Narrow" w:hAnsi="Arial Narrow"/>
                <w:b/>
                <w:noProof/>
                <w:lang w:eastAsia="fr-FR"/>
              </w:rPr>
            </w:pPr>
            <w:r w:rsidRPr="006B3A1E">
              <w:rPr>
                <w:rFonts w:ascii="Arial Narrow" w:hAnsi="Arial Narrow"/>
                <w:b/>
                <w:noProof/>
                <w:lang w:eastAsia="fr-FR"/>
              </w:rPr>
              <w:drawing>
                <wp:inline distT="0" distB="0" distL="0" distR="0">
                  <wp:extent cx="1969477" cy="1481703"/>
                  <wp:effectExtent l="19050" t="0" r="0" b="0"/>
                  <wp:docPr id="22" name="Image 22" descr="Présentation des cités Radieuses : Cité Radieuse de Bri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ésentation des cités Radieuses : Cité Radieuse de Bri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982" cy="148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5681D" w:rsidRPr="006B3A1E" w:rsidRDefault="00C5681D" w:rsidP="00C5681D">
            <w:pPr>
              <w:jc w:val="center"/>
              <w:rPr>
                <w:rFonts w:ascii="Arial Narrow" w:hAnsi="Arial Narrow"/>
                <w:b/>
              </w:rPr>
            </w:pPr>
            <w:r w:rsidRPr="006B3A1E">
              <w:rPr>
                <w:rFonts w:ascii="Arial Narrow" w:hAnsi="Arial Narrow"/>
                <w:b/>
                <w:noProof/>
                <w:lang w:eastAsia="fr-FR"/>
              </w:rPr>
              <w:drawing>
                <wp:inline distT="0" distB="0" distL="0" distR="0">
                  <wp:extent cx="2103216" cy="1406835"/>
                  <wp:effectExtent l="19050" t="0" r="0" b="0"/>
                  <wp:docPr id="25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073" cy="140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5681D" w:rsidRPr="006B3A1E" w:rsidRDefault="00C5681D" w:rsidP="00C5681D">
            <w:pPr>
              <w:jc w:val="center"/>
              <w:rPr>
                <w:rFonts w:ascii="Arial Narrow" w:hAnsi="Arial Narrow"/>
                <w:b/>
              </w:rPr>
            </w:pPr>
            <w:r w:rsidRPr="006B3A1E">
              <w:rPr>
                <w:rFonts w:ascii="Arial Narrow" w:hAnsi="Arial Narrow"/>
                <w:b/>
                <w:noProof/>
                <w:lang w:eastAsia="fr-FR"/>
              </w:rPr>
              <w:drawing>
                <wp:inline distT="0" distB="0" distL="0" distR="0">
                  <wp:extent cx="2051922" cy="1148476"/>
                  <wp:effectExtent l="19050" t="0" r="5478" b="0"/>
                  <wp:docPr id="34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836" cy="1152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81D" w:rsidTr="006B3A1E">
        <w:trPr>
          <w:trHeight w:val="296"/>
        </w:trPr>
        <w:tc>
          <w:tcPr>
            <w:tcW w:w="33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1D" w:rsidRPr="006B3A1E" w:rsidRDefault="006B3A1E" w:rsidP="0005761B">
            <w:pPr>
              <w:jc w:val="both"/>
              <w:rPr>
                <w:rFonts w:ascii="Arial Narrow" w:hAnsi="Arial Narrow"/>
                <w:b/>
                <w:noProof/>
                <w:lang w:eastAsia="fr-FR"/>
              </w:rPr>
            </w:pPr>
            <w:r>
              <w:rPr>
                <w:rFonts w:ascii="Arial Narrow" w:hAnsi="Arial Narrow"/>
                <w:b/>
              </w:rPr>
              <w:sym w:font="Wingdings" w:char="F06F"/>
            </w:r>
            <w:r>
              <w:rPr>
                <w:rFonts w:ascii="Arial Narrow" w:hAnsi="Arial Narrow"/>
                <w:b/>
              </w:rPr>
              <w:t xml:space="preserve"> </w:t>
            </w:r>
            <w:r w:rsidR="00C5681D" w:rsidRPr="006B3A1E">
              <w:rPr>
                <w:rFonts w:ascii="Arial Narrow" w:hAnsi="Arial Narrow"/>
                <w:b/>
                <w:noProof/>
                <w:lang w:eastAsia="fr-FR"/>
              </w:rPr>
              <w:t>Cité radieuse, Rezé, France</w:t>
            </w:r>
          </w:p>
        </w:tc>
        <w:tc>
          <w:tcPr>
            <w:tcW w:w="3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1D" w:rsidRPr="006B3A1E" w:rsidRDefault="006B3A1E" w:rsidP="006B3A1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sym w:font="Wingdings" w:char="F06F"/>
            </w:r>
            <w:r>
              <w:rPr>
                <w:rFonts w:ascii="Arial Narrow" w:hAnsi="Arial Narrow"/>
                <w:b/>
              </w:rPr>
              <w:t xml:space="preserve"> </w:t>
            </w:r>
            <w:r w:rsidR="00C5681D" w:rsidRPr="006B3A1E">
              <w:rPr>
                <w:rFonts w:ascii="Arial Narrow" w:hAnsi="Arial Narrow"/>
                <w:b/>
              </w:rPr>
              <w:t>Maison du Facteur Cheval, Drôme, France</w:t>
            </w:r>
          </w:p>
        </w:tc>
        <w:tc>
          <w:tcPr>
            <w:tcW w:w="34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81D" w:rsidRPr="006B3A1E" w:rsidRDefault="006B3A1E" w:rsidP="006B3A1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sym w:font="Wingdings" w:char="F06F"/>
            </w:r>
            <w:r>
              <w:rPr>
                <w:rFonts w:ascii="Arial Narrow" w:hAnsi="Arial Narrow"/>
                <w:b/>
              </w:rPr>
              <w:t xml:space="preserve"> </w:t>
            </w:r>
            <w:r w:rsidR="00C5681D" w:rsidRPr="006B3A1E">
              <w:rPr>
                <w:rFonts w:ascii="Arial Narrow" w:hAnsi="Arial Narrow"/>
                <w:b/>
              </w:rPr>
              <w:t>Cathédrale St Etienne, Vienne, Autriche</w:t>
            </w:r>
          </w:p>
        </w:tc>
      </w:tr>
    </w:tbl>
    <w:p w:rsidR="008A2828" w:rsidRDefault="008A2828" w:rsidP="0005761B">
      <w:pPr>
        <w:spacing w:after="0"/>
        <w:jc w:val="both"/>
      </w:pPr>
    </w:p>
    <w:p w:rsidR="008A2828" w:rsidRDefault="008A2828" w:rsidP="0005761B">
      <w:pPr>
        <w:spacing w:after="0"/>
        <w:jc w:val="both"/>
      </w:pPr>
      <w:r>
        <w:t xml:space="preserve">4. Que veut dire "impact écologique de la vie urbaine" ? </w:t>
      </w:r>
    </w:p>
    <w:p w:rsidR="008A2828" w:rsidRDefault="008A2828" w:rsidP="0005761B">
      <w:pPr>
        <w:spacing w:after="0"/>
        <w:jc w:val="both"/>
      </w:pPr>
    </w:p>
    <w:p w:rsidR="008A2828" w:rsidRDefault="008A2828" w:rsidP="0005761B">
      <w:pPr>
        <w:spacing w:after="0"/>
        <w:jc w:val="both"/>
      </w:pPr>
    </w:p>
    <w:p w:rsidR="008A2828" w:rsidRDefault="008A2828" w:rsidP="0005761B">
      <w:pPr>
        <w:spacing w:after="0"/>
        <w:jc w:val="both"/>
      </w:pPr>
      <w:r>
        <w:t>5. Que veut dire "traitement des déchets" ?</w:t>
      </w:r>
    </w:p>
    <w:sectPr w:rsidR="008A2828" w:rsidSect="00702F2D">
      <w:pgSz w:w="11906" w:h="16838"/>
      <w:pgMar w:top="39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607FDE"/>
    <w:rsid w:val="0005761B"/>
    <w:rsid w:val="0006421C"/>
    <w:rsid w:val="0034289F"/>
    <w:rsid w:val="003C2352"/>
    <w:rsid w:val="004266F4"/>
    <w:rsid w:val="00545382"/>
    <w:rsid w:val="00607FDE"/>
    <w:rsid w:val="006418E8"/>
    <w:rsid w:val="00665933"/>
    <w:rsid w:val="006B3A1E"/>
    <w:rsid w:val="006C09E5"/>
    <w:rsid w:val="006C7C13"/>
    <w:rsid w:val="00702F2D"/>
    <w:rsid w:val="008A2828"/>
    <w:rsid w:val="00BB7244"/>
    <w:rsid w:val="00C223FA"/>
    <w:rsid w:val="00C5681D"/>
    <w:rsid w:val="00D03CE6"/>
    <w:rsid w:val="00F25574"/>
    <w:rsid w:val="00FA1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3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7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7FDE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607FDE"/>
    <w:rPr>
      <w:i/>
      <w:iCs/>
    </w:rPr>
  </w:style>
  <w:style w:type="character" w:styleId="lev">
    <w:name w:val="Strong"/>
    <w:basedOn w:val="Policepardfaut"/>
    <w:uiPriority w:val="22"/>
    <w:qFormat/>
    <w:rsid w:val="00607FDE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607FDE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6C09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rdinons.wordpress.com/2008/02/17/jaime-la-merde/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788AA-0A96-47E8-8C51-048462723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Yohann BROSSARD</dc:creator>
  <cp:lastModifiedBy>Yohann BROSSARD</cp:lastModifiedBy>
  <cp:revision>2</cp:revision>
  <dcterms:created xsi:type="dcterms:W3CDTF">2016-09-27T12:32:00Z</dcterms:created>
  <dcterms:modified xsi:type="dcterms:W3CDTF">2016-09-27T12:32:00Z</dcterms:modified>
</cp:coreProperties>
</file>